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6904E" w14:textId="77777777" w:rsidR="006B0251" w:rsidRPr="006B0251" w:rsidRDefault="006B0251" w:rsidP="006B0251">
      <w:pPr>
        <w:jc w:val="center"/>
        <w:rPr>
          <w:rFonts w:ascii="Times New Roman" w:hAnsi="Times New Roman" w:cs="Times New Roman"/>
          <w:b/>
          <w:bCs/>
          <w:sz w:val="24"/>
          <w:szCs w:val="24"/>
          <w:lang w:val="en-GB"/>
        </w:rPr>
      </w:pPr>
      <w:proofErr w:type="spellStart"/>
      <w:r w:rsidRPr="006B0251">
        <w:rPr>
          <w:rFonts w:ascii="Times New Roman" w:hAnsi="Times New Roman" w:cs="Times New Roman"/>
          <w:b/>
          <w:bCs/>
          <w:sz w:val="24"/>
          <w:szCs w:val="24"/>
          <w:lang w:val="en-GB"/>
        </w:rPr>
        <w:t>Statistika</w:t>
      </w:r>
      <w:proofErr w:type="spellEnd"/>
      <w:r w:rsidRPr="006B0251">
        <w:rPr>
          <w:rFonts w:ascii="Times New Roman" w:hAnsi="Times New Roman" w:cs="Times New Roman"/>
          <w:b/>
          <w:bCs/>
          <w:sz w:val="24"/>
          <w:szCs w:val="24"/>
          <w:lang w:val="en-GB"/>
        </w:rPr>
        <w:t xml:space="preserve"> u </w:t>
      </w:r>
      <w:proofErr w:type="spellStart"/>
      <w:r w:rsidRPr="006B0251">
        <w:rPr>
          <w:rFonts w:ascii="Times New Roman" w:hAnsi="Times New Roman" w:cs="Times New Roman"/>
          <w:b/>
          <w:bCs/>
          <w:sz w:val="24"/>
          <w:szCs w:val="24"/>
          <w:lang w:val="en-GB"/>
        </w:rPr>
        <w:t>istraživanju</w:t>
      </w:r>
      <w:proofErr w:type="spellEnd"/>
      <w:r w:rsidRPr="006B0251">
        <w:rPr>
          <w:rFonts w:ascii="Times New Roman" w:hAnsi="Times New Roman" w:cs="Times New Roman"/>
          <w:b/>
          <w:bCs/>
          <w:sz w:val="24"/>
          <w:szCs w:val="24"/>
          <w:lang w:val="en-GB"/>
        </w:rPr>
        <w:t xml:space="preserve"> </w:t>
      </w:r>
      <w:proofErr w:type="spellStart"/>
      <w:r w:rsidRPr="006B0251">
        <w:rPr>
          <w:rFonts w:ascii="Times New Roman" w:hAnsi="Times New Roman" w:cs="Times New Roman"/>
          <w:b/>
          <w:bCs/>
          <w:sz w:val="24"/>
          <w:szCs w:val="24"/>
          <w:lang w:val="en-GB"/>
        </w:rPr>
        <w:t>obrazovanja</w:t>
      </w:r>
      <w:proofErr w:type="spellEnd"/>
    </w:p>
    <w:p w14:paraId="6462418F" w14:textId="48776C51" w:rsidR="006B0251" w:rsidRDefault="000A4E95" w:rsidP="006B0251">
      <w:pPr>
        <w:jc w:val="center"/>
        <w:rPr>
          <w:rFonts w:ascii="Times New Roman" w:hAnsi="Times New Roman" w:cs="Times New Roman"/>
          <w:b/>
          <w:bCs/>
          <w:sz w:val="24"/>
          <w:szCs w:val="24"/>
        </w:rPr>
      </w:pPr>
      <w:proofErr w:type="spellStart"/>
      <w:r>
        <w:rPr>
          <w:rFonts w:ascii="Times New Roman" w:hAnsi="Times New Roman" w:cs="Times New Roman"/>
          <w:b/>
          <w:bCs/>
          <w:sz w:val="24"/>
          <w:szCs w:val="24"/>
          <w:lang w:val="en-GB"/>
        </w:rPr>
        <w:t>Vežbe</w:t>
      </w:r>
      <w:proofErr w:type="spellEnd"/>
      <w:r>
        <w:rPr>
          <w:rFonts w:ascii="Times New Roman" w:hAnsi="Times New Roman" w:cs="Times New Roman"/>
          <w:b/>
          <w:bCs/>
          <w:sz w:val="24"/>
          <w:szCs w:val="24"/>
          <w:lang w:val="en-GB"/>
        </w:rPr>
        <w:t>:</w:t>
      </w:r>
      <w:r w:rsidR="006B0251" w:rsidRPr="006B0251">
        <w:rPr>
          <w:rFonts w:ascii="Times New Roman" w:hAnsi="Times New Roman" w:cs="Times New Roman"/>
          <w:b/>
          <w:bCs/>
          <w:sz w:val="24"/>
          <w:szCs w:val="24"/>
          <w:lang w:val="en-GB"/>
        </w:rPr>
        <w:t xml:space="preserve"> </w:t>
      </w:r>
      <w:r w:rsidR="006B0251" w:rsidRPr="006B0251">
        <w:rPr>
          <w:rFonts w:ascii="Times New Roman" w:hAnsi="Times New Roman" w:cs="Times New Roman"/>
          <w:b/>
          <w:bCs/>
          <w:sz w:val="24"/>
          <w:szCs w:val="24"/>
        </w:rPr>
        <w:t>Statistički i grafički prikaz bivarijacionih podataka</w:t>
      </w:r>
    </w:p>
    <w:p w14:paraId="05DA67B2" w14:textId="77777777" w:rsidR="006B0251" w:rsidRPr="006B0251" w:rsidRDefault="006B0251" w:rsidP="006B0251">
      <w:pPr>
        <w:jc w:val="center"/>
        <w:rPr>
          <w:rFonts w:ascii="Times New Roman" w:hAnsi="Times New Roman" w:cs="Times New Roman"/>
          <w:b/>
          <w:bCs/>
          <w:sz w:val="24"/>
          <w:szCs w:val="24"/>
        </w:rPr>
      </w:pPr>
    </w:p>
    <w:p w14:paraId="4C86D1F4" w14:textId="051ADCFF" w:rsidR="006B0251" w:rsidRPr="006B0251" w:rsidRDefault="006B0251" w:rsidP="006B0251">
      <w:pPr>
        <w:rPr>
          <w:rFonts w:ascii="Times New Roman" w:hAnsi="Times New Roman" w:cs="Times New Roman"/>
          <w:sz w:val="24"/>
          <w:szCs w:val="24"/>
          <w:lang w:val="en-GB"/>
        </w:rPr>
      </w:pPr>
      <w:proofErr w:type="spellStart"/>
      <w:r w:rsidRPr="006B0251">
        <w:rPr>
          <w:rFonts w:ascii="Times New Roman" w:hAnsi="Times New Roman" w:cs="Times New Roman"/>
          <w:b/>
          <w:bCs/>
          <w:sz w:val="24"/>
          <w:szCs w:val="24"/>
          <w:lang w:val="en-GB"/>
        </w:rPr>
        <w:t>Uradila</w:t>
      </w:r>
      <w:proofErr w:type="spellEnd"/>
      <w:r w:rsidRPr="006B0251">
        <w:rPr>
          <w:rFonts w:ascii="Times New Roman" w:hAnsi="Times New Roman" w:cs="Times New Roman"/>
          <w:b/>
          <w:bCs/>
          <w:sz w:val="24"/>
          <w:szCs w:val="24"/>
          <w:lang w:val="en-GB"/>
        </w:rPr>
        <w:t>:</w:t>
      </w:r>
      <w:r w:rsidRPr="006B0251">
        <w:rPr>
          <w:rFonts w:ascii="Times New Roman" w:hAnsi="Times New Roman" w:cs="Times New Roman"/>
          <w:sz w:val="24"/>
          <w:szCs w:val="24"/>
          <w:lang w:val="en-GB"/>
        </w:rPr>
        <w:t xml:space="preserve"> Katarina Ivanić PE23/9</w:t>
      </w:r>
    </w:p>
    <w:p w14:paraId="357A885F" w14:textId="43474576" w:rsidR="00F7751C" w:rsidRPr="006B0251" w:rsidRDefault="00F7751C" w:rsidP="006B0251">
      <w:pPr>
        <w:jc w:val="both"/>
        <w:rPr>
          <w:rFonts w:ascii="Times New Roman" w:hAnsi="Times New Roman" w:cs="Times New Roman"/>
          <w:sz w:val="24"/>
          <w:szCs w:val="24"/>
        </w:rPr>
      </w:pPr>
      <w:r w:rsidRPr="006B0251">
        <w:rPr>
          <w:rFonts w:ascii="Times New Roman" w:hAnsi="Times New Roman" w:cs="Times New Roman"/>
          <w:b/>
          <w:bCs/>
          <w:sz w:val="24"/>
          <w:szCs w:val="24"/>
        </w:rPr>
        <w:t>Priprema za čas:</w:t>
      </w:r>
      <w:r w:rsidR="00854C0F" w:rsidRPr="006B0251">
        <w:rPr>
          <w:rFonts w:ascii="Times New Roman" w:hAnsi="Times New Roman" w:cs="Times New Roman"/>
          <w:b/>
          <w:bCs/>
          <w:sz w:val="24"/>
          <w:szCs w:val="24"/>
        </w:rPr>
        <w:t xml:space="preserve"> </w:t>
      </w:r>
      <w:r w:rsidRPr="006B0251">
        <w:rPr>
          <w:rFonts w:ascii="Times New Roman" w:hAnsi="Times New Roman" w:cs="Times New Roman"/>
          <w:sz w:val="24"/>
          <w:szCs w:val="24"/>
        </w:rPr>
        <w:t xml:space="preserve">Fajl koji ćemo koristiti u 1., 2. i </w:t>
      </w:r>
      <w:r w:rsidR="00CE5500" w:rsidRPr="006B0251">
        <w:rPr>
          <w:rFonts w:ascii="Times New Roman" w:hAnsi="Times New Roman" w:cs="Times New Roman"/>
          <w:sz w:val="24"/>
          <w:szCs w:val="24"/>
        </w:rPr>
        <w:t>3</w:t>
      </w:r>
      <w:r w:rsidR="004B0402" w:rsidRPr="006B0251">
        <w:rPr>
          <w:rFonts w:ascii="Times New Roman" w:hAnsi="Times New Roman" w:cs="Times New Roman"/>
          <w:sz w:val="24"/>
          <w:szCs w:val="24"/>
        </w:rPr>
        <w:t>.</w:t>
      </w:r>
      <w:r w:rsidRPr="006B0251">
        <w:rPr>
          <w:rFonts w:ascii="Times New Roman" w:hAnsi="Times New Roman" w:cs="Times New Roman"/>
          <w:sz w:val="24"/>
          <w:szCs w:val="24"/>
        </w:rPr>
        <w:t xml:space="preserve"> zadatku </w:t>
      </w:r>
      <w:r w:rsidR="00DA11B6" w:rsidRPr="006B0251">
        <w:rPr>
          <w:rFonts w:ascii="Times New Roman" w:hAnsi="Times New Roman" w:cs="Times New Roman"/>
          <w:sz w:val="24"/>
          <w:szCs w:val="24"/>
        </w:rPr>
        <w:t xml:space="preserve">je </w:t>
      </w:r>
      <w:r w:rsidR="00DA11B6" w:rsidRPr="006B0251">
        <w:rPr>
          <w:rFonts w:ascii="Times New Roman" w:hAnsi="Times New Roman" w:cs="Times New Roman"/>
          <w:b/>
          <w:bCs/>
          <w:sz w:val="24"/>
          <w:szCs w:val="24"/>
        </w:rPr>
        <w:t>CY08MSP_STU_QQQ_SRB_2025.SAV.sav</w:t>
      </w:r>
      <w:r w:rsidR="00DA11B6" w:rsidRPr="006B0251">
        <w:rPr>
          <w:rFonts w:ascii="Times New Roman" w:hAnsi="Times New Roman" w:cs="Times New Roman"/>
          <w:sz w:val="24"/>
          <w:szCs w:val="24"/>
        </w:rPr>
        <w:t xml:space="preserve">. 2025 u imenu znači da je pripremljena za kurs u 2025. godini, ali u pitanju je baza iz ciklusa PISA 2022. godine. U bazi se nalaze sve varijable koje postoje u glavnoj PISA bazi, ali </w:t>
      </w:r>
      <w:r w:rsidR="00A56DB7" w:rsidRPr="006B0251">
        <w:rPr>
          <w:rFonts w:ascii="Times New Roman" w:hAnsi="Times New Roman" w:cs="Times New Roman"/>
          <w:sz w:val="24"/>
          <w:szCs w:val="24"/>
        </w:rPr>
        <w:t>sadrži</w:t>
      </w:r>
      <w:r w:rsidR="00DA11B6" w:rsidRPr="006B0251">
        <w:rPr>
          <w:rFonts w:ascii="Times New Roman" w:hAnsi="Times New Roman" w:cs="Times New Roman"/>
          <w:sz w:val="24"/>
          <w:szCs w:val="24"/>
        </w:rPr>
        <w:t xml:space="preserve"> </w:t>
      </w:r>
      <w:r w:rsidR="00750996" w:rsidRPr="006B0251">
        <w:rPr>
          <w:rFonts w:ascii="Times New Roman" w:hAnsi="Times New Roman" w:cs="Times New Roman"/>
          <w:sz w:val="24"/>
          <w:szCs w:val="24"/>
        </w:rPr>
        <w:t>i varijable</w:t>
      </w:r>
      <w:r w:rsidR="00DA11B6" w:rsidRPr="006B0251">
        <w:rPr>
          <w:rFonts w:ascii="Times New Roman" w:hAnsi="Times New Roman" w:cs="Times New Roman"/>
          <w:sz w:val="24"/>
          <w:szCs w:val="24"/>
        </w:rPr>
        <w:t xml:space="preserve"> ko</w:t>
      </w:r>
      <w:r w:rsidR="00750996" w:rsidRPr="006B0251">
        <w:rPr>
          <w:rFonts w:ascii="Times New Roman" w:hAnsi="Times New Roman" w:cs="Times New Roman"/>
          <w:sz w:val="24"/>
          <w:szCs w:val="24"/>
        </w:rPr>
        <w:t>je</w:t>
      </w:r>
      <w:r w:rsidR="00DA11B6" w:rsidRPr="006B0251">
        <w:rPr>
          <w:rFonts w:ascii="Times New Roman" w:hAnsi="Times New Roman" w:cs="Times New Roman"/>
          <w:sz w:val="24"/>
          <w:szCs w:val="24"/>
        </w:rPr>
        <w:t xml:space="preserve"> smo sami izgradili za potrebe čas</w:t>
      </w:r>
      <w:r w:rsidR="00A56DB7" w:rsidRPr="006B0251">
        <w:rPr>
          <w:rFonts w:ascii="Times New Roman" w:hAnsi="Times New Roman" w:cs="Times New Roman"/>
          <w:sz w:val="24"/>
          <w:szCs w:val="24"/>
        </w:rPr>
        <w:t>ova</w:t>
      </w:r>
      <w:r w:rsidR="00DA11B6" w:rsidRPr="006B0251">
        <w:rPr>
          <w:rFonts w:ascii="Times New Roman" w:hAnsi="Times New Roman" w:cs="Times New Roman"/>
          <w:sz w:val="24"/>
          <w:szCs w:val="24"/>
        </w:rPr>
        <w:t>. Baza koju koristimo sadrži samo učenike iz Srbije (6413).</w:t>
      </w:r>
      <w:r w:rsidR="00CE5500" w:rsidRPr="006B0251">
        <w:rPr>
          <w:rFonts w:ascii="Times New Roman" w:hAnsi="Times New Roman" w:cs="Times New Roman"/>
          <w:sz w:val="24"/>
          <w:szCs w:val="24"/>
        </w:rPr>
        <w:t xml:space="preserve"> U 4. i 5. </w:t>
      </w:r>
      <w:r w:rsidR="00A3028E" w:rsidRPr="006B0251">
        <w:rPr>
          <w:rFonts w:ascii="Times New Roman" w:hAnsi="Times New Roman" w:cs="Times New Roman"/>
          <w:sz w:val="24"/>
          <w:szCs w:val="24"/>
        </w:rPr>
        <w:t xml:space="preserve">zadatku </w:t>
      </w:r>
      <w:r w:rsidR="00CE5500" w:rsidRPr="006B0251">
        <w:rPr>
          <w:rFonts w:ascii="Times New Roman" w:hAnsi="Times New Roman" w:cs="Times New Roman"/>
          <w:sz w:val="24"/>
          <w:szCs w:val="24"/>
        </w:rPr>
        <w:t>koristimo drugu bazu.</w:t>
      </w:r>
    </w:p>
    <w:p w14:paraId="5C7C1F6F" w14:textId="2B67B82D" w:rsidR="00D658B8" w:rsidRPr="006B0251" w:rsidRDefault="00854C0F" w:rsidP="006B0251">
      <w:pPr>
        <w:jc w:val="both"/>
        <w:rPr>
          <w:rFonts w:ascii="Times New Roman" w:hAnsi="Times New Roman" w:cs="Times New Roman"/>
          <w:sz w:val="24"/>
          <w:szCs w:val="24"/>
        </w:rPr>
      </w:pPr>
      <w:r w:rsidRPr="006B0251">
        <w:rPr>
          <w:rFonts w:ascii="Times New Roman" w:hAnsi="Times New Roman" w:cs="Times New Roman"/>
          <w:b/>
          <w:bCs/>
          <w:sz w:val="24"/>
          <w:szCs w:val="24"/>
        </w:rPr>
        <w:t>Napomena</w:t>
      </w:r>
      <w:r w:rsidRPr="006B0251">
        <w:rPr>
          <w:rFonts w:ascii="Times New Roman" w:hAnsi="Times New Roman" w:cs="Times New Roman"/>
          <w:sz w:val="24"/>
          <w:szCs w:val="24"/>
        </w:rPr>
        <w:t xml:space="preserve">: Svaki zadatak za ove vežbe nalazi se na novoj strani. Rombom (♦) su označeni postupci i ciljevi zadatka, a </w:t>
      </w:r>
      <w:r w:rsidRPr="006B0251">
        <w:rPr>
          <w:rFonts w:ascii="Times New Roman" w:hAnsi="Times New Roman" w:cs="Times New Roman"/>
          <w:i/>
          <w:iCs/>
          <w:sz w:val="24"/>
          <w:szCs w:val="24"/>
        </w:rPr>
        <w:t>kurzivom</w:t>
      </w:r>
      <w:r w:rsidRPr="006B0251">
        <w:rPr>
          <w:rFonts w:ascii="Times New Roman" w:hAnsi="Times New Roman" w:cs="Times New Roman"/>
          <w:sz w:val="24"/>
          <w:szCs w:val="24"/>
        </w:rPr>
        <w:t xml:space="preserve"> je označeno pitanje na koje tekstualno treba pružiti odgovor, odnosno tumačenje.</w:t>
      </w:r>
    </w:p>
    <w:p w14:paraId="666C86E6" w14:textId="45800CE9" w:rsidR="0075325D" w:rsidRPr="006B0251" w:rsidRDefault="0075325D" w:rsidP="006B0251">
      <w:pPr>
        <w:jc w:val="both"/>
        <w:rPr>
          <w:rFonts w:ascii="Times New Roman" w:hAnsi="Times New Roman" w:cs="Times New Roman"/>
          <w:b/>
          <w:bCs/>
          <w:sz w:val="24"/>
          <w:szCs w:val="24"/>
        </w:rPr>
      </w:pPr>
      <w:r w:rsidRPr="006B0251">
        <w:rPr>
          <w:rFonts w:ascii="Times New Roman" w:hAnsi="Times New Roman" w:cs="Times New Roman"/>
          <w:b/>
          <w:bCs/>
          <w:sz w:val="24"/>
          <w:szCs w:val="24"/>
        </w:rPr>
        <w:t>Zadatak 1.</w:t>
      </w:r>
    </w:p>
    <w:p w14:paraId="666C86E8" w14:textId="7FCF6FD1" w:rsidR="00A81B78" w:rsidRPr="006B0251" w:rsidRDefault="00660D91" w:rsidP="006B0251">
      <w:pPr>
        <w:spacing w:before="100" w:beforeAutospacing="1" w:after="100" w:afterAutospacing="1" w:line="240" w:lineRule="auto"/>
        <w:jc w:val="both"/>
        <w:rPr>
          <w:rFonts w:ascii="Times New Roman" w:hAnsi="Times New Roman" w:cs="Times New Roman"/>
          <w:b/>
          <w:bCs/>
          <w:sz w:val="24"/>
          <w:szCs w:val="24"/>
        </w:rPr>
      </w:pPr>
      <w:r w:rsidRPr="006B0251">
        <w:rPr>
          <w:rFonts w:ascii="Times New Roman" w:hAnsi="Times New Roman" w:cs="Times New Roman"/>
          <w:sz w:val="24"/>
          <w:szCs w:val="24"/>
        </w:rPr>
        <w:t>♦</w:t>
      </w:r>
      <w:r w:rsidR="00A81B78" w:rsidRPr="006B0251">
        <w:rPr>
          <w:rFonts w:ascii="Times New Roman" w:hAnsi="Times New Roman" w:cs="Times New Roman"/>
          <w:sz w:val="24"/>
          <w:szCs w:val="24"/>
        </w:rPr>
        <w:t xml:space="preserve">Grafički prikazati vezu </w:t>
      </w:r>
      <w:r w:rsidR="0009334F" w:rsidRPr="006B0251">
        <w:rPr>
          <w:rFonts w:ascii="Times New Roman" w:hAnsi="Times New Roman" w:cs="Times New Roman"/>
          <w:sz w:val="24"/>
          <w:szCs w:val="24"/>
        </w:rPr>
        <w:t>(</w:t>
      </w:r>
      <w:r w:rsidR="005674A8" w:rsidRPr="006B0251">
        <w:rPr>
          <w:rFonts w:ascii="Times New Roman" w:hAnsi="Times New Roman" w:cs="Times New Roman"/>
          <w:b/>
          <w:sz w:val="24"/>
          <w:szCs w:val="24"/>
        </w:rPr>
        <w:t>GRAPHS</w:t>
      </w:r>
      <w:r w:rsidR="005674A8" w:rsidRPr="006B0251">
        <w:rPr>
          <w:rFonts w:ascii="Times New Roman" w:hAnsi="Times New Roman" w:cs="Times New Roman"/>
          <w:b/>
          <w:bCs/>
          <w:sz w:val="24"/>
          <w:szCs w:val="24"/>
        </w:rPr>
        <w:sym w:font="Wingdings" w:char="F0E0"/>
      </w:r>
      <w:r w:rsidR="005674A8" w:rsidRPr="006B0251">
        <w:rPr>
          <w:rFonts w:ascii="Times New Roman" w:hAnsi="Times New Roman" w:cs="Times New Roman"/>
          <w:b/>
          <w:sz w:val="24"/>
          <w:szCs w:val="24"/>
        </w:rPr>
        <w:t>Legacy Dialog</w:t>
      </w:r>
      <w:r w:rsidR="005674A8" w:rsidRPr="006B0251">
        <w:rPr>
          <w:rFonts w:ascii="Times New Roman" w:hAnsi="Times New Roman" w:cs="Times New Roman"/>
          <w:b/>
          <w:bCs/>
          <w:sz w:val="24"/>
          <w:szCs w:val="24"/>
        </w:rPr>
        <w:sym w:font="Wingdings" w:char="F0E0"/>
      </w:r>
      <w:r w:rsidR="005674A8" w:rsidRPr="006B0251">
        <w:rPr>
          <w:rFonts w:ascii="Times New Roman" w:hAnsi="Times New Roman" w:cs="Times New Roman"/>
          <w:b/>
          <w:bCs/>
          <w:sz w:val="24"/>
          <w:szCs w:val="24"/>
        </w:rPr>
        <w:t>Scatter/Dot</w:t>
      </w:r>
      <w:r w:rsidR="0009334F" w:rsidRPr="006B0251">
        <w:rPr>
          <w:rFonts w:ascii="Times New Roman" w:hAnsi="Times New Roman" w:cs="Times New Roman"/>
          <w:sz w:val="24"/>
          <w:szCs w:val="24"/>
        </w:rPr>
        <w:t xml:space="preserve">) </w:t>
      </w:r>
      <w:r w:rsidR="00A81B78" w:rsidRPr="006B0251">
        <w:rPr>
          <w:rFonts w:ascii="Times New Roman" w:hAnsi="Times New Roman" w:cs="Times New Roman"/>
          <w:sz w:val="24"/>
          <w:szCs w:val="24"/>
        </w:rPr>
        <w:t xml:space="preserve">između </w:t>
      </w:r>
      <w:r w:rsidR="008D5405" w:rsidRPr="006B0251">
        <w:rPr>
          <w:rFonts w:ascii="Times New Roman" w:hAnsi="Times New Roman" w:cs="Times New Roman"/>
          <w:sz w:val="24"/>
          <w:szCs w:val="24"/>
        </w:rPr>
        <w:t>varijabli P</w:t>
      </w:r>
      <w:r w:rsidR="00BD564E" w:rsidRPr="006B0251">
        <w:rPr>
          <w:rFonts w:ascii="Times New Roman" w:hAnsi="Times New Roman" w:cs="Times New Roman"/>
          <w:sz w:val="24"/>
          <w:szCs w:val="24"/>
        </w:rPr>
        <w:t>odrš</w:t>
      </w:r>
      <w:r w:rsidRPr="006B0251">
        <w:rPr>
          <w:rFonts w:ascii="Times New Roman" w:hAnsi="Times New Roman" w:cs="Times New Roman"/>
          <w:sz w:val="24"/>
          <w:szCs w:val="24"/>
        </w:rPr>
        <w:t>k</w:t>
      </w:r>
      <w:r w:rsidR="008D5405" w:rsidRPr="006B0251">
        <w:rPr>
          <w:rFonts w:ascii="Times New Roman" w:hAnsi="Times New Roman" w:cs="Times New Roman"/>
          <w:sz w:val="24"/>
          <w:szCs w:val="24"/>
        </w:rPr>
        <w:t>a</w:t>
      </w:r>
      <w:r w:rsidRPr="006B0251">
        <w:rPr>
          <w:rFonts w:ascii="Times New Roman" w:hAnsi="Times New Roman" w:cs="Times New Roman"/>
          <w:sz w:val="24"/>
          <w:szCs w:val="24"/>
        </w:rPr>
        <w:t xml:space="preserve"> </w:t>
      </w:r>
      <w:r w:rsidR="00BD564E" w:rsidRPr="006B0251">
        <w:rPr>
          <w:rFonts w:ascii="Times New Roman" w:hAnsi="Times New Roman" w:cs="Times New Roman"/>
          <w:sz w:val="24"/>
          <w:szCs w:val="24"/>
        </w:rPr>
        <w:t xml:space="preserve">nastavnika matematike </w:t>
      </w:r>
      <w:r w:rsidR="00A81B78" w:rsidRPr="006B0251">
        <w:rPr>
          <w:rFonts w:ascii="Times New Roman" w:hAnsi="Times New Roman" w:cs="Times New Roman"/>
          <w:sz w:val="24"/>
          <w:szCs w:val="24"/>
        </w:rPr>
        <w:t xml:space="preserve">i </w:t>
      </w:r>
      <w:r w:rsidR="008D5405" w:rsidRPr="006B0251">
        <w:rPr>
          <w:rFonts w:ascii="Times New Roman" w:hAnsi="Times New Roman" w:cs="Times New Roman"/>
          <w:sz w:val="24"/>
          <w:szCs w:val="24"/>
        </w:rPr>
        <w:t>M</w:t>
      </w:r>
      <w:r w:rsidR="0009334F" w:rsidRPr="006B0251">
        <w:rPr>
          <w:rFonts w:ascii="Times New Roman" w:hAnsi="Times New Roman" w:cs="Times New Roman"/>
          <w:sz w:val="24"/>
          <w:szCs w:val="24"/>
        </w:rPr>
        <w:t>atematičk</w:t>
      </w:r>
      <w:r w:rsidR="008D5405" w:rsidRPr="006B0251">
        <w:rPr>
          <w:rFonts w:ascii="Times New Roman" w:hAnsi="Times New Roman" w:cs="Times New Roman"/>
          <w:sz w:val="24"/>
          <w:szCs w:val="24"/>
        </w:rPr>
        <w:t>a</w:t>
      </w:r>
      <w:r w:rsidR="0009334F" w:rsidRPr="006B0251">
        <w:rPr>
          <w:rFonts w:ascii="Times New Roman" w:hAnsi="Times New Roman" w:cs="Times New Roman"/>
          <w:sz w:val="24"/>
          <w:szCs w:val="24"/>
        </w:rPr>
        <w:t xml:space="preserve"> pismenost</w:t>
      </w:r>
      <w:r w:rsidR="00A81B78" w:rsidRPr="006B0251">
        <w:rPr>
          <w:rFonts w:ascii="Times New Roman" w:hAnsi="Times New Roman" w:cs="Times New Roman"/>
          <w:sz w:val="24"/>
          <w:szCs w:val="24"/>
        </w:rPr>
        <w:t xml:space="preserve"> (varijabla </w:t>
      </w:r>
      <w:r w:rsidR="00191EC0" w:rsidRPr="006B0251">
        <w:rPr>
          <w:rFonts w:ascii="Times New Roman" w:hAnsi="Times New Roman" w:cs="Times New Roman"/>
          <w:b/>
          <w:bCs/>
          <w:sz w:val="24"/>
          <w:szCs w:val="24"/>
        </w:rPr>
        <w:t>TEACHSUP</w:t>
      </w:r>
      <w:r w:rsidR="00191EC0" w:rsidRPr="006B0251">
        <w:rPr>
          <w:rFonts w:ascii="Times New Roman" w:hAnsi="Times New Roman" w:cs="Times New Roman"/>
          <w:sz w:val="24"/>
          <w:szCs w:val="24"/>
        </w:rPr>
        <w:t xml:space="preserve"> </w:t>
      </w:r>
      <w:r w:rsidR="00EE20AC" w:rsidRPr="006B0251">
        <w:rPr>
          <w:rFonts w:ascii="Times New Roman" w:hAnsi="Times New Roman" w:cs="Times New Roman"/>
          <w:sz w:val="24"/>
          <w:szCs w:val="24"/>
        </w:rPr>
        <w:t>ide na X-</w:t>
      </w:r>
      <w:r w:rsidR="00A81B78" w:rsidRPr="006B0251">
        <w:rPr>
          <w:rFonts w:ascii="Times New Roman" w:hAnsi="Times New Roman" w:cs="Times New Roman"/>
          <w:sz w:val="24"/>
          <w:szCs w:val="24"/>
        </w:rPr>
        <w:t xml:space="preserve">osu, a </w:t>
      </w:r>
      <w:r w:rsidR="00A81B78" w:rsidRPr="006B0251">
        <w:rPr>
          <w:rFonts w:ascii="Times New Roman" w:hAnsi="Times New Roman" w:cs="Times New Roman"/>
          <w:b/>
          <w:bCs/>
          <w:sz w:val="24"/>
          <w:szCs w:val="24"/>
        </w:rPr>
        <w:t xml:space="preserve">varijabla </w:t>
      </w:r>
      <w:r w:rsidR="00191EC0" w:rsidRPr="006B0251">
        <w:rPr>
          <w:rFonts w:ascii="Times New Roman" w:hAnsi="Times New Roman" w:cs="Times New Roman"/>
          <w:b/>
          <w:bCs/>
          <w:sz w:val="24"/>
          <w:szCs w:val="24"/>
        </w:rPr>
        <w:t xml:space="preserve">MATH </w:t>
      </w:r>
      <w:r w:rsidR="00A81B78" w:rsidRPr="006B0251">
        <w:rPr>
          <w:rFonts w:ascii="Times New Roman" w:hAnsi="Times New Roman" w:cs="Times New Roman"/>
          <w:b/>
          <w:bCs/>
          <w:sz w:val="24"/>
          <w:szCs w:val="24"/>
        </w:rPr>
        <w:t>na Y</w:t>
      </w:r>
      <w:r w:rsidR="00EE20AC" w:rsidRPr="006B0251">
        <w:rPr>
          <w:rFonts w:ascii="Times New Roman" w:hAnsi="Times New Roman" w:cs="Times New Roman"/>
          <w:b/>
          <w:bCs/>
          <w:sz w:val="24"/>
          <w:szCs w:val="24"/>
        </w:rPr>
        <w:t>-</w:t>
      </w:r>
      <w:r w:rsidR="00A81B78" w:rsidRPr="006B0251">
        <w:rPr>
          <w:rFonts w:ascii="Times New Roman" w:hAnsi="Times New Roman" w:cs="Times New Roman"/>
          <w:b/>
          <w:bCs/>
          <w:sz w:val="24"/>
          <w:szCs w:val="24"/>
        </w:rPr>
        <w:t xml:space="preserve">osu); </w:t>
      </w:r>
    </w:p>
    <w:p w14:paraId="6A444AE8" w14:textId="200E9489" w:rsidR="003817C1" w:rsidRDefault="003817C1" w:rsidP="00660D91">
      <w:pPr>
        <w:spacing w:before="100" w:beforeAutospacing="1" w:after="100" w:afterAutospacing="1" w:line="240" w:lineRule="auto"/>
        <w:jc w:val="both"/>
        <w:rPr>
          <w:rFonts w:cstheme="minorHAnsi"/>
          <w:b/>
          <w:bCs/>
        </w:rPr>
      </w:pPr>
      <w:r>
        <w:rPr>
          <w:rFonts w:cstheme="minorHAnsi"/>
          <w:b/>
          <w:bCs/>
          <w:noProof/>
        </w:rPr>
        <w:drawing>
          <wp:inline distT="0" distB="0" distL="0" distR="0" wp14:anchorId="6A650F21" wp14:editId="7875EBD5">
            <wp:extent cx="4019550" cy="4476044"/>
            <wp:effectExtent l="0" t="0" r="0" b="0"/>
            <wp:docPr id="16528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8334" name="Picture 165288334"/>
                    <pic:cNvPicPr/>
                  </pic:nvPicPr>
                  <pic:blipFill>
                    <a:blip r:embed="rId7">
                      <a:extLst>
                        <a:ext uri="{28A0092B-C50C-407E-A947-70E740481C1C}">
                          <a14:useLocalDpi xmlns:a14="http://schemas.microsoft.com/office/drawing/2010/main" val="0"/>
                        </a:ext>
                      </a:extLst>
                    </a:blip>
                    <a:stretch>
                      <a:fillRect/>
                    </a:stretch>
                  </pic:blipFill>
                  <pic:spPr>
                    <a:xfrm>
                      <a:off x="0" y="0"/>
                      <a:ext cx="4023994" cy="4480993"/>
                    </a:xfrm>
                    <a:prstGeom prst="rect">
                      <a:avLst/>
                    </a:prstGeom>
                  </pic:spPr>
                </pic:pic>
              </a:graphicData>
            </a:graphic>
          </wp:inline>
        </w:drawing>
      </w:r>
    </w:p>
    <w:p w14:paraId="1BC771B0" w14:textId="21CAA8BD" w:rsidR="003817C1" w:rsidRPr="00A9144E" w:rsidRDefault="003817C1" w:rsidP="00660D91">
      <w:pPr>
        <w:spacing w:before="100" w:beforeAutospacing="1" w:after="100" w:afterAutospacing="1" w:line="240" w:lineRule="auto"/>
        <w:jc w:val="both"/>
        <w:rPr>
          <w:rFonts w:cstheme="minorHAnsi"/>
          <w:b/>
          <w:bCs/>
        </w:rPr>
      </w:pPr>
      <w:r>
        <w:rPr>
          <w:rFonts w:cstheme="minorHAnsi"/>
          <w:b/>
          <w:bCs/>
          <w:noProof/>
        </w:rPr>
        <w:drawing>
          <wp:inline distT="0" distB="0" distL="0" distR="0" wp14:anchorId="139BE458" wp14:editId="64C3C3AA">
            <wp:extent cx="4070350" cy="3261457"/>
            <wp:effectExtent l="0" t="0" r="0" b="0"/>
            <wp:docPr id="1329438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3582" cy="3264047"/>
                    </a:xfrm>
                    <a:prstGeom prst="rect">
                      <a:avLst/>
                    </a:prstGeom>
                    <a:noFill/>
                  </pic:spPr>
                </pic:pic>
              </a:graphicData>
            </a:graphic>
          </wp:inline>
        </w:drawing>
      </w:r>
    </w:p>
    <w:p w14:paraId="666C86E9" w14:textId="61503B8F" w:rsidR="00A81B78" w:rsidRPr="006B0251" w:rsidRDefault="00660D91" w:rsidP="00660D91">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FF6575" w:rsidRPr="006B0251">
        <w:rPr>
          <w:rFonts w:ascii="Times New Roman" w:hAnsi="Times New Roman" w:cs="Times New Roman"/>
          <w:sz w:val="24"/>
          <w:szCs w:val="24"/>
        </w:rPr>
        <w:t>Korišćenjem</w:t>
      </w:r>
      <w:r w:rsidR="003E2192" w:rsidRPr="006B0251">
        <w:rPr>
          <w:rFonts w:ascii="Times New Roman" w:hAnsi="Times New Roman" w:cs="Times New Roman"/>
          <w:sz w:val="24"/>
          <w:szCs w:val="24"/>
        </w:rPr>
        <w:t xml:space="preserve"> komande</w:t>
      </w:r>
      <w:r w:rsidR="00FF6575" w:rsidRPr="006B0251">
        <w:rPr>
          <w:rFonts w:ascii="Times New Roman" w:hAnsi="Times New Roman" w:cs="Times New Roman"/>
          <w:sz w:val="24"/>
          <w:szCs w:val="24"/>
        </w:rPr>
        <w:t xml:space="preserve"> </w:t>
      </w:r>
      <w:r w:rsidR="00FF6575" w:rsidRPr="006B0251">
        <w:rPr>
          <w:rFonts w:ascii="Times New Roman" w:hAnsi="Times New Roman" w:cs="Times New Roman"/>
          <w:b/>
          <w:bCs/>
          <w:sz w:val="24"/>
          <w:szCs w:val="24"/>
        </w:rPr>
        <w:t>Analy</w:t>
      </w:r>
      <w:r w:rsidR="003E2192" w:rsidRPr="006B0251">
        <w:rPr>
          <w:rFonts w:ascii="Times New Roman" w:hAnsi="Times New Roman" w:cs="Times New Roman"/>
          <w:b/>
          <w:bCs/>
          <w:sz w:val="24"/>
          <w:szCs w:val="24"/>
        </w:rPr>
        <w:t>z</w:t>
      </w:r>
      <w:r w:rsidR="00FF6575" w:rsidRPr="006B0251">
        <w:rPr>
          <w:rFonts w:ascii="Times New Roman" w:hAnsi="Times New Roman" w:cs="Times New Roman"/>
          <w:b/>
          <w:bCs/>
          <w:sz w:val="24"/>
          <w:szCs w:val="24"/>
        </w:rPr>
        <w:t>e</w:t>
      </w:r>
      <w:r w:rsidR="00A9144E" w:rsidRPr="006B0251">
        <w:rPr>
          <w:rFonts w:ascii="Times New Roman" w:hAnsi="Times New Roman" w:cs="Times New Roman"/>
          <w:b/>
          <w:bCs/>
          <w:sz w:val="24"/>
          <w:szCs w:val="24"/>
        </w:rPr>
        <w:t>/Correlate/Bivariate</w:t>
      </w:r>
      <w:r w:rsidR="007E44C7" w:rsidRPr="006B0251">
        <w:rPr>
          <w:rFonts w:ascii="Times New Roman" w:hAnsi="Times New Roman" w:cs="Times New Roman"/>
          <w:b/>
          <w:bCs/>
          <w:sz w:val="24"/>
          <w:szCs w:val="24"/>
        </w:rPr>
        <w:t xml:space="preserve"> </w:t>
      </w:r>
      <w:r w:rsidR="00A9144E" w:rsidRPr="006B0251">
        <w:rPr>
          <w:rFonts w:ascii="Times New Roman" w:hAnsi="Times New Roman" w:cs="Times New Roman"/>
          <w:b/>
          <w:bCs/>
          <w:sz w:val="24"/>
          <w:szCs w:val="24"/>
        </w:rPr>
        <w:t>Correlation</w:t>
      </w:r>
      <w:r w:rsidR="002169D5" w:rsidRPr="006B0251">
        <w:rPr>
          <w:rFonts w:ascii="Times New Roman" w:hAnsi="Times New Roman" w:cs="Times New Roman"/>
          <w:b/>
          <w:bCs/>
          <w:sz w:val="24"/>
          <w:szCs w:val="24"/>
        </w:rPr>
        <w:t xml:space="preserve"> </w:t>
      </w:r>
      <w:r w:rsidR="002169D5" w:rsidRPr="00C472A0">
        <w:rPr>
          <w:rFonts w:ascii="Times New Roman" w:hAnsi="Times New Roman" w:cs="Times New Roman"/>
          <w:sz w:val="24"/>
          <w:szCs w:val="24"/>
        </w:rPr>
        <w:t>i</w:t>
      </w:r>
      <w:r w:rsidR="00A81B78" w:rsidRPr="006B0251">
        <w:rPr>
          <w:rFonts w:ascii="Times New Roman" w:hAnsi="Times New Roman" w:cs="Times New Roman"/>
          <w:sz w:val="24"/>
          <w:szCs w:val="24"/>
        </w:rPr>
        <w:t xml:space="preserve">zračunati </w:t>
      </w:r>
      <w:r w:rsidR="00C472A0">
        <w:rPr>
          <w:rFonts w:ascii="Times New Roman" w:hAnsi="Times New Roman" w:cs="Times New Roman"/>
          <w:sz w:val="24"/>
          <w:szCs w:val="24"/>
        </w:rPr>
        <w:t>i</w:t>
      </w:r>
      <w:r w:rsidR="00C472A0" w:rsidRPr="006B0251">
        <w:rPr>
          <w:rFonts w:ascii="Times New Roman" w:hAnsi="Times New Roman" w:cs="Times New Roman"/>
          <w:sz w:val="24"/>
          <w:szCs w:val="24"/>
        </w:rPr>
        <w:t xml:space="preserve">zračunati koeficijent linearne korelacije </w:t>
      </w:r>
      <w:r w:rsidR="00C472A0">
        <w:rPr>
          <w:rFonts w:ascii="Times New Roman" w:hAnsi="Times New Roman" w:cs="Times New Roman"/>
          <w:sz w:val="24"/>
          <w:szCs w:val="24"/>
        </w:rPr>
        <w:t xml:space="preserve">i </w:t>
      </w:r>
      <w:r w:rsidR="00A81B78" w:rsidRPr="006B0251">
        <w:rPr>
          <w:rFonts w:ascii="Times New Roman" w:hAnsi="Times New Roman" w:cs="Times New Roman"/>
          <w:sz w:val="24"/>
          <w:szCs w:val="24"/>
        </w:rPr>
        <w:t xml:space="preserve">kovarijansu između </w:t>
      </w:r>
      <w:r w:rsidR="0009334F" w:rsidRPr="006B0251">
        <w:rPr>
          <w:rFonts w:ascii="Times New Roman" w:hAnsi="Times New Roman" w:cs="Times New Roman"/>
          <w:sz w:val="24"/>
          <w:szCs w:val="24"/>
        </w:rPr>
        <w:t>matematičke</w:t>
      </w:r>
      <w:r w:rsidR="00A81B78" w:rsidRPr="006B0251">
        <w:rPr>
          <w:rFonts w:ascii="Times New Roman" w:hAnsi="Times New Roman" w:cs="Times New Roman"/>
          <w:sz w:val="24"/>
          <w:szCs w:val="24"/>
        </w:rPr>
        <w:t xml:space="preserve"> </w:t>
      </w:r>
      <w:r w:rsidR="0009334F" w:rsidRPr="006B0251">
        <w:rPr>
          <w:rFonts w:ascii="Times New Roman" w:hAnsi="Times New Roman" w:cs="Times New Roman"/>
          <w:sz w:val="24"/>
          <w:szCs w:val="24"/>
        </w:rPr>
        <w:t>pismenosti</w:t>
      </w:r>
      <w:r w:rsidR="00191EC0" w:rsidRPr="006B0251">
        <w:rPr>
          <w:rFonts w:ascii="Times New Roman" w:hAnsi="Times New Roman" w:cs="Times New Roman"/>
          <w:sz w:val="24"/>
          <w:szCs w:val="24"/>
        </w:rPr>
        <w:t xml:space="preserve"> i podrške nastavnika matematike</w:t>
      </w:r>
      <w:r w:rsidR="0052492D" w:rsidRPr="006B0251">
        <w:rPr>
          <w:rFonts w:ascii="Times New Roman" w:hAnsi="Times New Roman" w:cs="Times New Roman"/>
          <w:sz w:val="24"/>
          <w:szCs w:val="24"/>
        </w:rPr>
        <w:t xml:space="preserve"> (Štiklirati u </w:t>
      </w:r>
      <w:r w:rsidR="0052492D" w:rsidRPr="006B0251">
        <w:rPr>
          <w:rFonts w:ascii="Times New Roman" w:hAnsi="Times New Roman" w:cs="Times New Roman"/>
          <w:b/>
          <w:sz w:val="24"/>
          <w:szCs w:val="24"/>
        </w:rPr>
        <w:t>Options</w:t>
      </w:r>
      <w:r w:rsidR="0052492D" w:rsidRPr="006B0251">
        <w:rPr>
          <w:rFonts w:ascii="Times New Roman" w:hAnsi="Times New Roman" w:cs="Times New Roman"/>
          <w:sz w:val="24"/>
          <w:szCs w:val="24"/>
        </w:rPr>
        <w:t xml:space="preserve"> podmeniju </w:t>
      </w:r>
      <w:r w:rsidR="0052492D" w:rsidRPr="006B0251">
        <w:rPr>
          <w:rFonts w:ascii="Times New Roman" w:hAnsi="Times New Roman" w:cs="Times New Roman"/>
          <w:b/>
          <w:sz w:val="24"/>
          <w:szCs w:val="24"/>
        </w:rPr>
        <w:t>Crossproduct deviations and covariances</w:t>
      </w:r>
      <w:r w:rsidR="0052492D" w:rsidRPr="006B0251">
        <w:rPr>
          <w:rFonts w:ascii="Times New Roman" w:hAnsi="Times New Roman" w:cs="Times New Roman"/>
          <w:sz w:val="24"/>
          <w:szCs w:val="24"/>
        </w:rPr>
        <w:t>)</w:t>
      </w:r>
      <w:r w:rsidR="00A81B78" w:rsidRPr="006B0251">
        <w:rPr>
          <w:rFonts w:ascii="Times New Roman" w:hAnsi="Times New Roman" w:cs="Times New Roman"/>
          <w:sz w:val="24"/>
          <w:szCs w:val="24"/>
        </w:rPr>
        <w:t xml:space="preserve">; </w:t>
      </w:r>
    </w:p>
    <w:p w14:paraId="24DD99C1" w14:textId="1722A900" w:rsidR="00623763" w:rsidRDefault="00623763" w:rsidP="00660D91">
      <w:pPr>
        <w:spacing w:before="100" w:beforeAutospacing="1" w:after="100" w:afterAutospacing="1" w:line="240" w:lineRule="auto"/>
        <w:jc w:val="both"/>
        <w:rPr>
          <w:rFonts w:cstheme="minorHAnsi"/>
        </w:rPr>
      </w:pPr>
      <w:r w:rsidRPr="00623763">
        <w:rPr>
          <w:rFonts w:cstheme="minorHAnsi"/>
          <w:noProof/>
        </w:rPr>
        <w:drawing>
          <wp:inline distT="0" distB="0" distL="0" distR="0" wp14:anchorId="27BA1901" wp14:editId="66560A71">
            <wp:extent cx="5943600" cy="3413760"/>
            <wp:effectExtent l="0" t="0" r="0" b="0"/>
            <wp:docPr id="1260045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45527" name=""/>
                    <pic:cNvPicPr/>
                  </pic:nvPicPr>
                  <pic:blipFill>
                    <a:blip r:embed="rId9"/>
                    <a:stretch>
                      <a:fillRect/>
                    </a:stretch>
                  </pic:blipFill>
                  <pic:spPr>
                    <a:xfrm>
                      <a:off x="0" y="0"/>
                      <a:ext cx="5943600" cy="3413760"/>
                    </a:xfrm>
                    <a:prstGeom prst="rect">
                      <a:avLst/>
                    </a:prstGeom>
                  </pic:spPr>
                </pic:pic>
              </a:graphicData>
            </a:graphic>
          </wp:inline>
        </w:drawing>
      </w:r>
    </w:p>
    <w:p w14:paraId="658A7FF9" w14:textId="5E09CCF7" w:rsidR="00DB61B0" w:rsidRPr="006B0251" w:rsidRDefault="00DB61B0" w:rsidP="00DB61B0">
      <w:pPr>
        <w:spacing w:before="100" w:beforeAutospacing="1" w:after="100" w:afterAutospacing="1" w:line="240" w:lineRule="auto"/>
        <w:jc w:val="both"/>
        <w:rPr>
          <w:rFonts w:ascii="Times New Roman" w:hAnsi="Times New Roman" w:cs="Times New Roman"/>
          <w:sz w:val="24"/>
          <w:szCs w:val="24"/>
        </w:rPr>
      </w:pPr>
    </w:p>
    <w:tbl>
      <w:tblPr>
        <w:tblW w:w="7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2460"/>
        <w:gridCol w:w="1475"/>
        <w:gridCol w:w="1475"/>
      </w:tblGrid>
      <w:tr w:rsidR="00DB61B0" w:rsidRPr="00DB61B0" w14:paraId="2A8C7D15" w14:textId="77777777" w:rsidTr="00DB61B0">
        <w:trPr>
          <w:cantSplit/>
        </w:trPr>
        <w:tc>
          <w:tcPr>
            <w:tcW w:w="7870" w:type="dxa"/>
            <w:gridSpan w:val="4"/>
            <w:tcBorders>
              <w:top w:val="nil"/>
              <w:left w:val="nil"/>
              <w:bottom w:val="nil"/>
              <w:right w:val="nil"/>
            </w:tcBorders>
            <w:shd w:val="clear" w:color="auto" w:fill="FFFFFF"/>
            <w:vAlign w:val="center"/>
          </w:tcPr>
          <w:p w14:paraId="0D5C5744"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b/>
                <w:bCs/>
                <w:lang w:val="en-GB"/>
              </w:rPr>
              <w:t>Correlations</w:t>
            </w:r>
          </w:p>
        </w:tc>
      </w:tr>
      <w:tr w:rsidR="00DB61B0" w:rsidRPr="00DB61B0" w14:paraId="775C16EB" w14:textId="77777777" w:rsidTr="00DB61B0">
        <w:trPr>
          <w:cantSplit/>
        </w:trPr>
        <w:tc>
          <w:tcPr>
            <w:tcW w:w="4920" w:type="dxa"/>
            <w:gridSpan w:val="2"/>
            <w:tcBorders>
              <w:top w:val="single" w:sz="16" w:space="0" w:color="000000"/>
              <w:left w:val="single" w:sz="16" w:space="0" w:color="000000"/>
              <w:bottom w:val="single" w:sz="16" w:space="0" w:color="000000"/>
              <w:right w:val="nil"/>
            </w:tcBorders>
            <w:shd w:val="clear" w:color="auto" w:fill="FFFFFF"/>
            <w:vAlign w:val="bottom"/>
          </w:tcPr>
          <w:p w14:paraId="6AA75D00" w14:textId="77777777" w:rsidR="00DB61B0" w:rsidRPr="00DB61B0" w:rsidRDefault="00DB61B0" w:rsidP="00DB61B0">
            <w:pPr>
              <w:spacing w:before="100" w:beforeAutospacing="1" w:after="100" w:afterAutospacing="1" w:line="240" w:lineRule="auto"/>
              <w:jc w:val="both"/>
              <w:rPr>
                <w:rFonts w:cstheme="minorHAnsi"/>
                <w:lang w:val="en-GB"/>
              </w:rPr>
            </w:pPr>
          </w:p>
        </w:tc>
        <w:tc>
          <w:tcPr>
            <w:tcW w:w="1475" w:type="dxa"/>
            <w:tcBorders>
              <w:top w:val="single" w:sz="16" w:space="0" w:color="000000"/>
              <w:left w:val="single" w:sz="16" w:space="0" w:color="000000"/>
              <w:bottom w:val="single" w:sz="16" w:space="0" w:color="000000"/>
            </w:tcBorders>
            <w:shd w:val="clear" w:color="auto" w:fill="FFFFFF"/>
            <w:vAlign w:val="bottom"/>
          </w:tcPr>
          <w:p w14:paraId="31A7C90E" w14:textId="77777777" w:rsidR="00DB61B0" w:rsidRPr="00DB61B0" w:rsidRDefault="00DB61B0" w:rsidP="00DB61B0">
            <w:pPr>
              <w:spacing w:before="100" w:beforeAutospacing="1" w:after="100" w:afterAutospacing="1" w:line="240" w:lineRule="auto"/>
              <w:jc w:val="both"/>
              <w:rPr>
                <w:rFonts w:cstheme="minorHAnsi"/>
                <w:lang w:val="en-GB"/>
              </w:rPr>
            </w:pPr>
            <w:proofErr w:type="spellStart"/>
            <w:r w:rsidRPr="00DB61B0">
              <w:rPr>
                <w:rFonts w:cstheme="minorHAnsi"/>
                <w:lang w:val="en-GB"/>
              </w:rPr>
              <w:t>Matematička</w:t>
            </w:r>
            <w:proofErr w:type="spellEnd"/>
            <w:r w:rsidRPr="00DB61B0">
              <w:rPr>
                <w:rFonts w:cstheme="minorHAnsi"/>
                <w:lang w:val="en-GB"/>
              </w:rPr>
              <w:t xml:space="preserve"> </w:t>
            </w:r>
            <w:proofErr w:type="spellStart"/>
            <w:r w:rsidRPr="00DB61B0">
              <w:rPr>
                <w:rFonts w:cstheme="minorHAnsi"/>
                <w:lang w:val="en-GB"/>
              </w:rPr>
              <w:t>pismenost</w:t>
            </w:r>
            <w:proofErr w:type="spellEnd"/>
            <w:r w:rsidRPr="00DB61B0">
              <w:rPr>
                <w:rFonts w:cstheme="minorHAnsi"/>
                <w:lang w:val="en-GB"/>
              </w:rPr>
              <w:t xml:space="preserve"> (Mean value of PV1MATH to PV10MATH)</w:t>
            </w:r>
          </w:p>
        </w:tc>
        <w:tc>
          <w:tcPr>
            <w:tcW w:w="1475" w:type="dxa"/>
            <w:tcBorders>
              <w:top w:val="single" w:sz="16" w:space="0" w:color="000000"/>
              <w:bottom w:val="single" w:sz="16" w:space="0" w:color="000000"/>
              <w:right w:val="single" w:sz="16" w:space="0" w:color="000000"/>
            </w:tcBorders>
            <w:shd w:val="clear" w:color="auto" w:fill="FFFFFF"/>
            <w:vAlign w:val="bottom"/>
          </w:tcPr>
          <w:p w14:paraId="0CD8E1D3"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Mathematics Teacher Support (WLE)</w:t>
            </w:r>
          </w:p>
        </w:tc>
      </w:tr>
      <w:tr w:rsidR="00DB61B0" w:rsidRPr="00DB61B0" w14:paraId="1244014F" w14:textId="77777777" w:rsidTr="00DB61B0">
        <w:trPr>
          <w:cantSplit/>
        </w:trPr>
        <w:tc>
          <w:tcPr>
            <w:tcW w:w="2460" w:type="dxa"/>
            <w:vMerge w:val="restart"/>
            <w:tcBorders>
              <w:top w:val="single" w:sz="16" w:space="0" w:color="000000"/>
              <w:left w:val="single" w:sz="16" w:space="0" w:color="000000"/>
              <w:right w:val="nil"/>
            </w:tcBorders>
            <w:shd w:val="clear" w:color="auto" w:fill="FFFFFF"/>
          </w:tcPr>
          <w:p w14:paraId="22E82936" w14:textId="77777777" w:rsidR="00DB61B0" w:rsidRPr="00DB61B0" w:rsidRDefault="00DB61B0" w:rsidP="00DB61B0">
            <w:pPr>
              <w:spacing w:before="100" w:beforeAutospacing="1" w:after="100" w:afterAutospacing="1" w:line="240" w:lineRule="auto"/>
              <w:jc w:val="both"/>
              <w:rPr>
                <w:rFonts w:cstheme="minorHAnsi"/>
                <w:lang w:val="en-GB"/>
              </w:rPr>
            </w:pPr>
            <w:proofErr w:type="spellStart"/>
            <w:r w:rsidRPr="00DB61B0">
              <w:rPr>
                <w:rFonts w:cstheme="minorHAnsi"/>
                <w:lang w:val="en-GB"/>
              </w:rPr>
              <w:t>Matematička</w:t>
            </w:r>
            <w:proofErr w:type="spellEnd"/>
            <w:r w:rsidRPr="00DB61B0">
              <w:rPr>
                <w:rFonts w:cstheme="minorHAnsi"/>
                <w:lang w:val="en-GB"/>
              </w:rPr>
              <w:t xml:space="preserve"> </w:t>
            </w:r>
            <w:proofErr w:type="spellStart"/>
            <w:r w:rsidRPr="00DB61B0">
              <w:rPr>
                <w:rFonts w:cstheme="minorHAnsi"/>
                <w:lang w:val="en-GB"/>
              </w:rPr>
              <w:t>pismenost</w:t>
            </w:r>
            <w:proofErr w:type="spellEnd"/>
            <w:r w:rsidRPr="00DB61B0">
              <w:rPr>
                <w:rFonts w:cstheme="minorHAnsi"/>
                <w:lang w:val="en-GB"/>
              </w:rPr>
              <w:t xml:space="preserve"> (Mean value of PV1MATH to PV10MATH)</w:t>
            </w:r>
          </w:p>
        </w:tc>
        <w:tc>
          <w:tcPr>
            <w:tcW w:w="2460" w:type="dxa"/>
            <w:tcBorders>
              <w:top w:val="single" w:sz="16" w:space="0" w:color="000000"/>
              <w:left w:val="nil"/>
              <w:bottom w:val="nil"/>
              <w:right w:val="single" w:sz="16" w:space="0" w:color="000000"/>
            </w:tcBorders>
            <w:shd w:val="clear" w:color="auto" w:fill="FFFFFF"/>
          </w:tcPr>
          <w:p w14:paraId="3F81CF90"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Pearson Correlation</w:t>
            </w:r>
          </w:p>
        </w:tc>
        <w:tc>
          <w:tcPr>
            <w:tcW w:w="1475" w:type="dxa"/>
            <w:tcBorders>
              <w:top w:val="single" w:sz="16" w:space="0" w:color="000000"/>
              <w:left w:val="single" w:sz="16" w:space="0" w:color="000000"/>
              <w:bottom w:val="nil"/>
            </w:tcBorders>
            <w:shd w:val="clear" w:color="auto" w:fill="FFFFFF"/>
            <w:vAlign w:val="center"/>
          </w:tcPr>
          <w:p w14:paraId="7204A412"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1</w:t>
            </w:r>
          </w:p>
        </w:tc>
        <w:tc>
          <w:tcPr>
            <w:tcW w:w="1475" w:type="dxa"/>
            <w:tcBorders>
              <w:top w:val="single" w:sz="16" w:space="0" w:color="000000"/>
              <w:bottom w:val="nil"/>
              <w:right w:val="single" w:sz="16" w:space="0" w:color="000000"/>
            </w:tcBorders>
            <w:shd w:val="clear" w:color="auto" w:fill="FFFFFF"/>
            <w:vAlign w:val="center"/>
          </w:tcPr>
          <w:p w14:paraId="371741CC"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-.061</w:t>
            </w:r>
            <w:r w:rsidRPr="00DB61B0">
              <w:rPr>
                <w:rFonts w:cstheme="minorHAnsi"/>
                <w:vertAlign w:val="superscript"/>
                <w:lang w:val="en-GB"/>
              </w:rPr>
              <w:t>**</w:t>
            </w:r>
          </w:p>
        </w:tc>
      </w:tr>
      <w:tr w:rsidR="00DB61B0" w:rsidRPr="00DB61B0" w14:paraId="2C560984" w14:textId="77777777" w:rsidTr="00DB61B0">
        <w:trPr>
          <w:cantSplit/>
        </w:trPr>
        <w:tc>
          <w:tcPr>
            <w:tcW w:w="2460" w:type="dxa"/>
            <w:vMerge/>
            <w:tcBorders>
              <w:top w:val="single" w:sz="16" w:space="0" w:color="000000"/>
              <w:left w:val="single" w:sz="16" w:space="0" w:color="000000"/>
              <w:right w:val="nil"/>
            </w:tcBorders>
            <w:shd w:val="clear" w:color="auto" w:fill="FFFFFF"/>
          </w:tcPr>
          <w:p w14:paraId="55F2F124"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nil"/>
              <w:right w:val="single" w:sz="16" w:space="0" w:color="000000"/>
            </w:tcBorders>
            <w:shd w:val="clear" w:color="auto" w:fill="FFFFFF"/>
          </w:tcPr>
          <w:p w14:paraId="6419C9D1"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Sig. (2-tailed)</w:t>
            </w:r>
          </w:p>
        </w:tc>
        <w:tc>
          <w:tcPr>
            <w:tcW w:w="1475" w:type="dxa"/>
            <w:tcBorders>
              <w:top w:val="nil"/>
              <w:left w:val="single" w:sz="16" w:space="0" w:color="000000"/>
              <w:bottom w:val="nil"/>
            </w:tcBorders>
            <w:shd w:val="clear" w:color="auto" w:fill="FFFFFF"/>
            <w:vAlign w:val="center"/>
          </w:tcPr>
          <w:p w14:paraId="4C604BAA" w14:textId="77777777" w:rsidR="00DB61B0" w:rsidRPr="00DB61B0" w:rsidRDefault="00DB61B0" w:rsidP="00DB61B0">
            <w:pPr>
              <w:spacing w:before="100" w:beforeAutospacing="1" w:after="100" w:afterAutospacing="1" w:line="240" w:lineRule="auto"/>
              <w:jc w:val="both"/>
              <w:rPr>
                <w:rFonts w:cstheme="minorHAnsi"/>
                <w:lang w:val="en-GB"/>
              </w:rPr>
            </w:pPr>
          </w:p>
        </w:tc>
        <w:tc>
          <w:tcPr>
            <w:tcW w:w="1475" w:type="dxa"/>
            <w:tcBorders>
              <w:top w:val="nil"/>
              <w:bottom w:val="nil"/>
              <w:right w:val="single" w:sz="16" w:space="0" w:color="000000"/>
            </w:tcBorders>
            <w:shd w:val="clear" w:color="auto" w:fill="FFFFFF"/>
            <w:vAlign w:val="center"/>
          </w:tcPr>
          <w:p w14:paraId="25439273"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.000</w:t>
            </w:r>
          </w:p>
        </w:tc>
      </w:tr>
      <w:tr w:rsidR="00DB61B0" w:rsidRPr="00DB61B0" w14:paraId="3268FCA9" w14:textId="77777777" w:rsidTr="00DB61B0">
        <w:trPr>
          <w:cantSplit/>
        </w:trPr>
        <w:tc>
          <w:tcPr>
            <w:tcW w:w="2460" w:type="dxa"/>
            <w:vMerge/>
            <w:tcBorders>
              <w:top w:val="single" w:sz="16" w:space="0" w:color="000000"/>
              <w:left w:val="single" w:sz="16" w:space="0" w:color="000000"/>
              <w:right w:val="nil"/>
            </w:tcBorders>
            <w:shd w:val="clear" w:color="auto" w:fill="FFFFFF"/>
          </w:tcPr>
          <w:p w14:paraId="7BB7C838"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nil"/>
              <w:right w:val="single" w:sz="16" w:space="0" w:color="000000"/>
            </w:tcBorders>
            <w:shd w:val="clear" w:color="auto" w:fill="FFFFFF"/>
          </w:tcPr>
          <w:p w14:paraId="5489002F"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Sum of Squares and Cross-products</w:t>
            </w:r>
          </w:p>
        </w:tc>
        <w:tc>
          <w:tcPr>
            <w:tcW w:w="1475" w:type="dxa"/>
            <w:tcBorders>
              <w:top w:val="nil"/>
              <w:left w:val="single" w:sz="16" w:space="0" w:color="000000"/>
              <w:bottom w:val="nil"/>
            </w:tcBorders>
            <w:shd w:val="clear" w:color="auto" w:fill="FFFFFF"/>
            <w:vAlign w:val="center"/>
          </w:tcPr>
          <w:p w14:paraId="26D8DE06"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45144387.622</w:t>
            </w:r>
          </w:p>
        </w:tc>
        <w:tc>
          <w:tcPr>
            <w:tcW w:w="1475" w:type="dxa"/>
            <w:tcBorders>
              <w:top w:val="nil"/>
              <w:bottom w:val="nil"/>
              <w:right w:val="single" w:sz="16" w:space="0" w:color="000000"/>
            </w:tcBorders>
            <w:shd w:val="clear" w:color="auto" w:fill="FFFFFF"/>
            <w:vAlign w:val="center"/>
          </w:tcPr>
          <w:p w14:paraId="68CA4293"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-36116.163</w:t>
            </w:r>
          </w:p>
        </w:tc>
      </w:tr>
      <w:tr w:rsidR="00DB61B0" w:rsidRPr="00DB61B0" w14:paraId="6F74D1E3" w14:textId="77777777" w:rsidTr="00DB61B0">
        <w:trPr>
          <w:cantSplit/>
        </w:trPr>
        <w:tc>
          <w:tcPr>
            <w:tcW w:w="2460" w:type="dxa"/>
            <w:vMerge/>
            <w:tcBorders>
              <w:top w:val="single" w:sz="16" w:space="0" w:color="000000"/>
              <w:left w:val="single" w:sz="16" w:space="0" w:color="000000"/>
              <w:right w:val="nil"/>
            </w:tcBorders>
            <w:shd w:val="clear" w:color="auto" w:fill="FFFFFF"/>
          </w:tcPr>
          <w:p w14:paraId="00B1B185"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nil"/>
              <w:right w:val="single" w:sz="16" w:space="0" w:color="000000"/>
            </w:tcBorders>
            <w:shd w:val="clear" w:color="auto" w:fill="FFFFFF"/>
          </w:tcPr>
          <w:p w14:paraId="3BF3F1CA"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Covariance</w:t>
            </w:r>
          </w:p>
        </w:tc>
        <w:tc>
          <w:tcPr>
            <w:tcW w:w="1475" w:type="dxa"/>
            <w:tcBorders>
              <w:top w:val="nil"/>
              <w:left w:val="single" w:sz="16" w:space="0" w:color="000000"/>
              <w:bottom w:val="nil"/>
            </w:tcBorders>
            <w:shd w:val="clear" w:color="auto" w:fill="FFFFFF"/>
            <w:vAlign w:val="center"/>
          </w:tcPr>
          <w:p w14:paraId="188FAE40"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7040.609</w:t>
            </w:r>
          </w:p>
        </w:tc>
        <w:tc>
          <w:tcPr>
            <w:tcW w:w="1475" w:type="dxa"/>
            <w:tcBorders>
              <w:top w:val="nil"/>
              <w:bottom w:val="nil"/>
              <w:right w:val="single" w:sz="16" w:space="0" w:color="000000"/>
            </w:tcBorders>
            <w:shd w:val="clear" w:color="auto" w:fill="FFFFFF"/>
            <w:vAlign w:val="center"/>
          </w:tcPr>
          <w:p w14:paraId="5B1C805A"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-6.217</w:t>
            </w:r>
          </w:p>
        </w:tc>
      </w:tr>
      <w:tr w:rsidR="00DB61B0" w:rsidRPr="00DB61B0" w14:paraId="59B36387" w14:textId="77777777" w:rsidTr="00DB61B0">
        <w:trPr>
          <w:cantSplit/>
        </w:trPr>
        <w:tc>
          <w:tcPr>
            <w:tcW w:w="2460" w:type="dxa"/>
            <w:vMerge/>
            <w:tcBorders>
              <w:top w:val="single" w:sz="16" w:space="0" w:color="000000"/>
              <w:left w:val="single" w:sz="16" w:space="0" w:color="000000"/>
              <w:right w:val="nil"/>
            </w:tcBorders>
            <w:shd w:val="clear" w:color="auto" w:fill="FFFFFF"/>
          </w:tcPr>
          <w:p w14:paraId="6FA4DF75"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right w:val="single" w:sz="16" w:space="0" w:color="000000"/>
            </w:tcBorders>
            <w:shd w:val="clear" w:color="auto" w:fill="FFFFFF"/>
          </w:tcPr>
          <w:p w14:paraId="231D7E39"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N</w:t>
            </w:r>
          </w:p>
        </w:tc>
        <w:tc>
          <w:tcPr>
            <w:tcW w:w="1475" w:type="dxa"/>
            <w:tcBorders>
              <w:top w:val="nil"/>
              <w:left w:val="single" w:sz="16" w:space="0" w:color="000000"/>
            </w:tcBorders>
            <w:shd w:val="clear" w:color="auto" w:fill="FFFFFF"/>
            <w:vAlign w:val="center"/>
          </w:tcPr>
          <w:p w14:paraId="3D8007C8"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6413</w:t>
            </w:r>
          </w:p>
        </w:tc>
        <w:tc>
          <w:tcPr>
            <w:tcW w:w="1475" w:type="dxa"/>
            <w:tcBorders>
              <w:top w:val="nil"/>
              <w:right w:val="single" w:sz="16" w:space="0" w:color="000000"/>
            </w:tcBorders>
            <w:shd w:val="clear" w:color="auto" w:fill="FFFFFF"/>
            <w:vAlign w:val="center"/>
          </w:tcPr>
          <w:p w14:paraId="73B74A89"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5810</w:t>
            </w:r>
          </w:p>
        </w:tc>
      </w:tr>
      <w:tr w:rsidR="00DB61B0" w:rsidRPr="00DB61B0" w14:paraId="1ECC49F1" w14:textId="77777777" w:rsidTr="00DB61B0">
        <w:trPr>
          <w:cantSplit/>
        </w:trPr>
        <w:tc>
          <w:tcPr>
            <w:tcW w:w="2460" w:type="dxa"/>
            <w:vMerge w:val="restart"/>
            <w:tcBorders>
              <w:top w:val="nil"/>
              <w:left w:val="single" w:sz="16" w:space="0" w:color="000000"/>
              <w:bottom w:val="single" w:sz="16" w:space="0" w:color="000000"/>
              <w:right w:val="nil"/>
            </w:tcBorders>
            <w:shd w:val="clear" w:color="auto" w:fill="FFFFFF"/>
          </w:tcPr>
          <w:p w14:paraId="51FE1253"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Mathematics Teacher Support (WLE)</w:t>
            </w:r>
          </w:p>
        </w:tc>
        <w:tc>
          <w:tcPr>
            <w:tcW w:w="2460" w:type="dxa"/>
            <w:tcBorders>
              <w:top w:val="nil"/>
              <w:left w:val="nil"/>
              <w:bottom w:val="nil"/>
              <w:right w:val="single" w:sz="16" w:space="0" w:color="000000"/>
            </w:tcBorders>
            <w:shd w:val="clear" w:color="auto" w:fill="FFFFFF"/>
          </w:tcPr>
          <w:p w14:paraId="1B11E3A7"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Pearson Correlation</w:t>
            </w:r>
          </w:p>
        </w:tc>
        <w:tc>
          <w:tcPr>
            <w:tcW w:w="1475" w:type="dxa"/>
            <w:tcBorders>
              <w:top w:val="nil"/>
              <w:left w:val="single" w:sz="16" w:space="0" w:color="000000"/>
              <w:bottom w:val="nil"/>
            </w:tcBorders>
            <w:shd w:val="clear" w:color="auto" w:fill="FFFFFF"/>
            <w:vAlign w:val="center"/>
          </w:tcPr>
          <w:p w14:paraId="18574DEB"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-.061</w:t>
            </w:r>
            <w:r w:rsidRPr="00DB61B0">
              <w:rPr>
                <w:rFonts w:cstheme="minorHAnsi"/>
                <w:vertAlign w:val="superscript"/>
                <w:lang w:val="en-GB"/>
              </w:rPr>
              <w:t>**</w:t>
            </w:r>
          </w:p>
        </w:tc>
        <w:tc>
          <w:tcPr>
            <w:tcW w:w="1475" w:type="dxa"/>
            <w:tcBorders>
              <w:top w:val="nil"/>
              <w:bottom w:val="nil"/>
              <w:right w:val="single" w:sz="16" w:space="0" w:color="000000"/>
            </w:tcBorders>
            <w:shd w:val="clear" w:color="auto" w:fill="FFFFFF"/>
            <w:vAlign w:val="center"/>
          </w:tcPr>
          <w:p w14:paraId="6854F873"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1</w:t>
            </w:r>
          </w:p>
        </w:tc>
      </w:tr>
      <w:tr w:rsidR="00DB61B0" w:rsidRPr="00DB61B0" w14:paraId="584502E9" w14:textId="77777777" w:rsidTr="00DB61B0">
        <w:trPr>
          <w:cantSplit/>
        </w:trPr>
        <w:tc>
          <w:tcPr>
            <w:tcW w:w="2460" w:type="dxa"/>
            <w:vMerge/>
            <w:tcBorders>
              <w:top w:val="nil"/>
              <w:left w:val="single" w:sz="16" w:space="0" w:color="000000"/>
              <w:bottom w:val="single" w:sz="16" w:space="0" w:color="000000"/>
              <w:right w:val="nil"/>
            </w:tcBorders>
            <w:shd w:val="clear" w:color="auto" w:fill="FFFFFF"/>
          </w:tcPr>
          <w:p w14:paraId="1E3D6730"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nil"/>
              <w:right w:val="single" w:sz="16" w:space="0" w:color="000000"/>
            </w:tcBorders>
            <w:shd w:val="clear" w:color="auto" w:fill="FFFFFF"/>
          </w:tcPr>
          <w:p w14:paraId="34AC5E9A"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Sig. (2-tailed)</w:t>
            </w:r>
          </w:p>
        </w:tc>
        <w:tc>
          <w:tcPr>
            <w:tcW w:w="1475" w:type="dxa"/>
            <w:tcBorders>
              <w:top w:val="nil"/>
              <w:left w:val="single" w:sz="16" w:space="0" w:color="000000"/>
              <w:bottom w:val="nil"/>
            </w:tcBorders>
            <w:shd w:val="clear" w:color="auto" w:fill="FFFFFF"/>
            <w:vAlign w:val="center"/>
          </w:tcPr>
          <w:p w14:paraId="53B5FC55"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.000</w:t>
            </w:r>
          </w:p>
        </w:tc>
        <w:tc>
          <w:tcPr>
            <w:tcW w:w="1475" w:type="dxa"/>
            <w:tcBorders>
              <w:top w:val="nil"/>
              <w:bottom w:val="nil"/>
              <w:right w:val="single" w:sz="16" w:space="0" w:color="000000"/>
            </w:tcBorders>
            <w:shd w:val="clear" w:color="auto" w:fill="FFFFFF"/>
            <w:vAlign w:val="center"/>
          </w:tcPr>
          <w:p w14:paraId="079E202D" w14:textId="77777777" w:rsidR="00DB61B0" w:rsidRPr="00DB61B0" w:rsidRDefault="00DB61B0" w:rsidP="00DB61B0">
            <w:pPr>
              <w:spacing w:before="100" w:beforeAutospacing="1" w:after="100" w:afterAutospacing="1" w:line="240" w:lineRule="auto"/>
              <w:jc w:val="both"/>
              <w:rPr>
                <w:rFonts w:cstheme="minorHAnsi"/>
                <w:lang w:val="en-GB"/>
              </w:rPr>
            </w:pPr>
          </w:p>
        </w:tc>
      </w:tr>
      <w:tr w:rsidR="00DB61B0" w:rsidRPr="00DB61B0" w14:paraId="375066F7" w14:textId="77777777" w:rsidTr="00DB61B0">
        <w:trPr>
          <w:cantSplit/>
        </w:trPr>
        <w:tc>
          <w:tcPr>
            <w:tcW w:w="2460" w:type="dxa"/>
            <w:vMerge/>
            <w:tcBorders>
              <w:top w:val="nil"/>
              <w:left w:val="single" w:sz="16" w:space="0" w:color="000000"/>
              <w:bottom w:val="single" w:sz="16" w:space="0" w:color="000000"/>
              <w:right w:val="nil"/>
            </w:tcBorders>
            <w:shd w:val="clear" w:color="auto" w:fill="FFFFFF"/>
          </w:tcPr>
          <w:p w14:paraId="6A8D970F"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nil"/>
              <w:right w:val="single" w:sz="16" w:space="0" w:color="000000"/>
            </w:tcBorders>
            <w:shd w:val="clear" w:color="auto" w:fill="FFFFFF"/>
          </w:tcPr>
          <w:p w14:paraId="54E9024D"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Sum of Squares and Cross-products</w:t>
            </w:r>
          </w:p>
        </w:tc>
        <w:tc>
          <w:tcPr>
            <w:tcW w:w="1475" w:type="dxa"/>
            <w:tcBorders>
              <w:top w:val="nil"/>
              <w:left w:val="single" w:sz="16" w:space="0" w:color="000000"/>
              <w:bottom w:val="nil"/>
            </w:tcBorders>
            <w:shd w:val="clear" w:color="auto" w:fill="FFFFFF"/>
            <w:vAlign w:val="center"/>
          </w:tcPr>
          <w:p w14:paraId="0A0A1460"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-36116.163</w:t>
            </w:r>
          </w:p>
        </w:tc>
        <w:tc>
          <w:tcPr>
            <w:tcW w:w="1475" w:type="dxa"/>
            <w:tcBorders>
              <w:top w:val="nil"/>
              <w:bottom w:val="nil"/>
              <w:right w:val="single" w:sz="16" w:space="0" w:color="000000"/>
            </w:tcBorders>
            <w:shd w:val="clear" w:color="auto" w:fill="FFFFFF"/>
            <w:vAlign w:val="center"/>
          </w:tcPr>
          <w:p w14:paraId="3FBC5688"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8901.836</w:t>
            </w:r>
          </w:p>
        </w:tc>
      </w:tr>
      <w:tr w:rsidR="00DB61B0" w:rsidRPr="00DB61B0" w14:paraId="1240B329" w14:textId="77777777" w:rsidTr="00DB61B0">
        <w:trPr>
          <w:cantSplit/>
        </w:trPr>
        <w:tc>
          <w:tcPr>
            <w:tcW w:w="2460" w:type="dxa"/>
            <w:vMerge/>
            <w:tcBorders>
              <w:top w:val="nil"/>
              <w:left w:val="single" w:sz="16" w:space="0" w:color="000000"/>
              <w:bottom w:val="single" w:sz="16" w:space="0" w:color="000000"/>
              <w:right w:val="nil"/>
            </w:tcBorders>
            <w:shd w:val="clear" w:color="auto" w:fill="FFFFFF"/>
          </w:tcPr>
          <w:p w14:paraId="228AD71E"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nil"/>
              <w:right w:val="single" w:sz="16" w:space="0" w:color="000000"/>
            </w:tcBorders>
            <w:shd w:val="clear" w:color="auto" w:fill="FFFFFF"/>
          </w:tcPr>
          <w:p w14:paraId="436B5504"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Covariance</w:t>
            </w:r>
          </w:p>
        </w:tc>
        <w:tc>
          <w:tcPr>
            <w:tcW w:w="1475" w:type="dxa"/>
            <w:tcBorders>
              <w:top w:val="nil"/>
              <w:left w:val="single" w:sz="16" w:space="0" w:color="000000"/>
              <w:bottom w:val="nil"/>
            </w:tcBorders>
            <w:shd w:val="clear" w:color="auto" w:fill="FFFFFF"/>
            <w:vAlign w:val="center"/>
          </w:tcPr>
          <w:p w14:paraId="07A9605C"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-6.217</w:t>
            </w:r>
          </w:p>
        </w:tc>
        <w:tc>
          <w:tcPr>
            <w:tcW w:w="1475" w:type="dxa"/>
            <w:tcBorders>
              <w:top w:val="nil"/>
              <w:bottom w:val="nil"/>
              <w:right w:val="single" w:sz="16" w:space="0" w:color="000000"/>
            </w:tcBorders>
            <w:shd w:val="clear" w:color="auto" w:fill="FFFFFF"/>
            <w:vAlign w:val="center"/>
          </w:tcPr>
          <w:p w14:paraId="07E25E1A"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1.532</w:t>
            </w:r>
          </w:p>
        </w:tc>
      </w:tr>
      <w:tr w:rsidR="00DB61B0" w:rsidRPr="00DB61B0" w14:paraId="1932FD2E" w14:textId="77777777" w:rsidTr="00DB61B0">
        <w:trPr>
          <w:cantSplit/>
        </w:trPr>
        <w:tc>
          <w:tcPr>
            <w:tcW w:w="2460" w:type="dxa"/>
            <w:vMerge/>
            <w:tcBorders>
              <w:top w:val="nil"/>
              <w:left w:val="single" w:sz="16" w:space="0" w:color="000000"/>
              <w:bottom w:val="single" w:sz="16" w:space="0" w:color="000000"/>
              <w:right w:val="nil"/>
            </w:tcBorders>
            <w:shd w:val="clear" w:color="auto" w:fill="FFFFFF"/>
          </w:tcPr>
          <w:p w14:paraId="5725E9B6" w14:textId="77777777" w:rsidR="00DB61B0" w:rsidRPr="00DB61B0" w:rsidRDefault="00DB61B0" w:rsidP="00DB61B0">
            <w:pPr>
              <w:spacing w:before="100" w:beforeAutospacing="1" w:after="100" w:afterAutospacing="1" w:line="240" w:lineRule="auto"/>
              <w:jc w:val="both"/>
              <w:rPr>
                <w:rFonts w:cstheme="minorHAnsi"/>
                <w:lang w:val="en-GB"/>
              </w:rPr>
            </w:pPr>
          </w:p>
        </w:tc>
        <w:tc>
          <w:tcPr>
            <w:tcW w:w="2460" w:type="dxa"/>
            <w:tcBorders>
              <w:top w:val="nil"/>
              <w:left w:val="nil"/>
              <w:bottom w:val="single" w:sz="16" w:space="0" w:color="000000"/>
              <w:right w:val="single" w:sz="16" w:space="0" w:color="000000"/>
            </w:tcBorders>
            <w:shd w:val="clear" w:color="auto" w:fill="FFFFFF"/>
          </w:tcPr>
          <w:p w14:paraId="6483BF56"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N</w:t>
            </w:r>
          </w:p>
        </w:tc>
        <w:tc>
          <w:tcPr>
            <w:tcW w:w="1475" w:type="dxa"/>
            <w:tcBorders>
              <w:top w:val="nil"/>
              <w:left w:val="single" w:sz="16" w:space="0" w:color="000000"/>
              <w:bottom w:val="single" w:sz="16" w:space="0" w:color="000000"/>
            </w:tcBorders>
            <w:shd w:val="clear" w:color="auto" w:fill="FFFFFF"/>
            <w:vAlign w:val="center"/>
          </w:tcPr>
          <w:p w14:paraId="2D502660"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5810</w:t>
            </w:r>
          </w:p>
        </w:tc>
        <w:tc>
          <w:tcPr>
            <w:tcW w:w="1475" w:type="dxa"/>
            <w:tcBorders>
              <w:top w:val="nil"/>
              <w:bottom w:val="single" w:sz="16" w:space="0" w:color="000000"/>
              <w:right w:val="single" w:sz="16" w:space="0" w:color="000000"/>
            </w:tcBorders>
            <w:shd w:val="clear" w:color="auto" w:fill="FFFFFF"/>
            <w:vAlign w:val="center"/>
          </w:tcPr>
          <w:p w14:paraId="76DD0C6F"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5810</w:t>
            </w:r>
          </w:p>
        </w:tc>
      </w:tr>
      <w:tr w:rsidR="00DB61B0" w:rsidRPr="00DB61B0" w14:paraId="0D907DB6" w14:textId="77777777" w:rsidTr="00DB61B0">
        <w:trPr>
          <w:cantSplit/>
        </w:trPr>
        <w:tc>
          <w:tcPr>
            <w:tcW w:w="7870" w:type="dxa"/>
            <w:gridSpan w:val="4"/>
            <w:tcBorders>
              <w:top w:val="nil"/>
              <w:left w:val="nil"/>
              <w:bottom w:val="nil"/>
              <w:right w:val="nil"/>
            </w:tcBorders>
            <w:shd w:val="clear" w:color="auto" w:fill="FFFFFF"/>
          </w:tcPr>
          <w:p w14:paraId="5427951E" w14:textId="77777777" w:rsidR="00DB61B0" w:rsidRPr="00DB61B0" w:rsidRDefault="00DB61B0" w:rsidP="00DB61B0">
            <w:pPr>
              <w:spacing w:before="100" w:beforeAutospacing="1" w:after="100" w:afterAutospacing="1" w:line="240" w:lineRule="auto"/>
              <w:jc w:val="both"/>
              <w:rPr>
                <w:rFonts w:cstheme="minorHAnsi"/>
                <w:lang w:val="en-GB"/>
              </w:rPr>
            </w:pPr>
            <w:r w:rsidRPr="00DB61B0">
              <w:rPr>
                <w:rFonts w:cstheme="minorHAnsi"/>
                <w:lang w:val="en-GB"/>
              </w:rPr>
              <w:t>**. Correlation is significant at the 0.01 level (2-tailed).</w:t>
            </w:r>
          </w:p>
        </w:tc>
      </w:tr>
    </w:tbl>
    <w:p w14:paraId="2B88A31D" w14:textId="77777777" w:rsidR="00C472A0" w:rsidRDefault="00C472A0" w:rsidP="006B0251">
      <w:pPr>
        <w:jc w:val="both"/>
        <w:rPr>
          <w:rFonts w:ascii="Times New Roman" w:hAnsi="Times New Roman" w:cs="Times New Roman"/>
          <w:bCs/>
          <w:iCs/>
          <w:sz w:val="24"/>
          <w:szCs w:val="24"/>
        </w:rPr>
      </w:pPr>
    </w:p>
    <w:p w14:paraId="5648A8D4" w14:textId="4BAF9B2F" w:rsidR="003C4864" w:rsidRPr="006B0251" w:rsidRDefault="00A119B1" w:rsidP="006B0251">
      <w:pPr>
        <w:spacing w:before="100" w:beforeAutospacing="1" w:after="100" w:afterAutospacing="1" w:line="240" w:lineRule="auto"/>
        <w:jc w:val="both"/>
        <w:rPr>
          <w:rFonts w:ascii="Times New Roman" w:hAnsi="Times New Roman" w:cs="Times New Roman"/>
          <w:i/>
          <w:iCs/>
          <w:sz w:val="24"/>
          <w:szCs w:val="24"/>
        </w:rPr>
      </w:pPr>
      <w:r w:rsidRPr="006B0251">
        <w:rPr>
          <w:rFonts w:ascii="Times New Roman" w:hAnsi="Times New Roman" w:cs="Times New Roman"/>
          <w:i/>
          <w:iCs/>
          <w:sz w:val="24"/>
          <w:szCs w:val="24"/>
        </w:rPr>
        <w:t xml:space="preserve">Šta zaključujemo </w:t>
      </w:r>
      <w:r w:rsidR="00DE3B8C" w:rsidRPr="006B0251">
        <w:rPr>
          <w:rFonts w:ascii="Times New Roman" w:hAnsi="Times New Roman" w:cs="Times New Roman"/>
          <w:i/>
          <w:iCs/>
          <w:sz w:val="24"/>
          <w:szCs w:val="24"/>
        </w:rPr>
        <w:t>o</w:t>
      </w:r>
      <w:r w:rsidRPr="006B0251">
        <w:rPr>
          <w:rFonts w:ascii="Times New Roman" w:hAnsi="Times New Roman" w:cs="Times New Roman"/>
          <w:i/>
          <w:iCs/>
          <w:sz w:val="24"/>
          <w:szCs w:val="24"/>
        </w:rPr>
        <w:t xml:space="preserve"> povezanostima?</w:t>
      </w:r>
    </w:p>
    <w:p w14:paraId="78A97FA4" w14:textId="65796713" w:rsidR="008D5405" w:rsidRPr="006B0251" w:rsidRDefault="00C472A0" w:rsidP="002616B4">
      <w:pPr>
        <w:jc w:val="both"/>
        <w:rPr>
          <w:rFonts w:ascii="Times New Roman" w:hAnsi="Times New Roman" w:cs="Times New Roman"/>
          <w:bCs/>
          <w:iCs/>
          <w:sz w:val="24"/>
          <w:szCs w:val="24"/>
        </w:rPr>
      </w:pPr>
      <w:r w:rsidRPr="006B0251">
        <w:rPr>
          <w:rFonts w:ascii="Times New Roman" w:hAnsi="Times New Roman" w:cs="Times New Roman"/>
          <w:bCs/>
          <w:iCs/>
          <w:sz w:val="24"/>
          <w:szCs w:val="24"/>
        </w:rPr>
        <w:t>Koeficijent linearne korelacije iznosi -0.061 između matematičke pismenosti i podrške nastavnika matematike.</w:t>
      </w:r>
      <w:r>
        <w:rPr>
          <w:rFonts w:ascii="Times New Roman" w:hAnsi="Times New Roman" w:cs="Times New Roman"/>
          <w:bCs/>
          <w:iCs/>
          <w:sz w:val="24"/>
          <w:szCs w:val="24"/>
        </w:rPr>
        <w:t xml:space="preserve"> </w:t>
      </w:r>
      <w:r w:rsidR="00DB61B0" w:rsidRPr="006B0251">
        <w:rPr>
          <w:rFonts w:ascii="Times New Roman" w:hAnsi="Times New Roman" w:cs="Times New Roman"/>
          <w:bCs/>
          <w:iCs/>
          <w:sz w:val="24"/>
          <w:szCs w:val="24"/>
        </w:rPr>
        <w:t>Između matematičke pismenosti i podrške nastavnika postoji statistički značajna, negativna, ali veoma slaba povezanost. To znači da podatak o tome koliko nastavnik pruža podršku ne može pouzdano predvideti kakav će biti uspeh učenika na testu, jer je veza između te dve pojave minimalna (zajednička varijansa je manja od 1%)</w:t>
      </w:r>
      <w:r w:rsidR="006B0251">
        <w:rPr>
          <w:rFonts w:ascii="Times New Roman" w:hAnsi="Times New Roman" w:cs="Times New Roman"/>
          <w:bCs/>
          <w:iCs/>
          <w:sz w:val="24"/>
          <w:szCs w:val="24"/>
        </w:rPr>
        <w:t>.</w:t>
      </w:r>
    </w:p>
    <w:p w14:paraId="666C86FA" w14:textId="7698C631" w:rsidR="005E4B09" w:rsidRPr="006B0251" w:rsidRDefault="005E4B09" w:rsidP="002616B4">
      <w:pPr>
        <w:jc w:val="both"/>
        <w:rPr>
          <w:rFonts w:ascii="Times New Roman" w:hAnsi="Times New Roman" w:cs="Times New Roman"/>
          <w:iCs/>
          <w:sz w:val="24"/>
          <w:szCs w:val="24"/>
        </w:rPr>
      </w:pPr>
      <w:r w:rsidRPr="006B0251">
        <w:rPr>
          <w:rFonts w:ascii="Times New Roman" w:hAnsi="Times New Roman" w:cs="Times New Roman"/>
          <w:b/>
          <w:iCs/>
          <w:sz w:val="24"/>
          <w:szCs w:val="24"/>
        </w:rPr>
        <w:t xml:space="preserve">Zadatak </w:t>
      </w:r>
      <w:r w:rsidR="00A24E93" w:rsidRPr="006B0251">
        <w:rPr>
          <w:rFonts w:ascii="Times New Roman" w:hAnsi="Times New Roman" w:cs="Times New Roman"/>
          <w:b/>
          <w:iCs/>
          <w:sz w:val="24"/>
          <w:szCs w:val="24"/>
        </w:rPr>
        <w:t>2</w:t>
      </w:r>
      <w:r w:rsidRPr="006B0251">
        <w:rPr>
          <w:rFonts w:ascii="Times New Roman" w:hAnsi="Times New Roman" w:cs="Times New Roman"/>
          <w:b/>
          <w:iCs/>
          <w:sz w:val="24"/>
          <w:szCs w:val="24"/>
        </w:rPr>
        <w:t>.</w:t>
      </w:r>
    </w:p>
    <w:p w14:paraId="6C9163FE" w14:textId="7D92FDC9" w:rsidR="006D0353" w:rsidRPr="006B0251" w:rsidRDefault="005E4B09" w:rsidP="002616B4">
      <w:pPr>
        <w:jc w:val="both"/>
        <w:rPr>
          <w:rFonts w:ascii="Times New Roman" w:hAnsi="Times New Roman" w:cs="Times New Roman"/>
          <w:sz w:val="24"/>
          <w:szCs w:val="24"/>
        </w:rPr>
      </w:pPr>
      <w:r w:rsidRPr="006B0251">
        <w:rPr>
          <w:rFonts w:ascii="Times New Roman" w:hAnsi="Times New Roman" w:cs="Times New Roman"/>
          <w:sz w:val="24"/>
          <w:szCs w:val="24"/>
        </w:rPr>
        <w:t>U varijabli</w:t>
      </w:r>
      <w:r w:rsidR="00F3673B" w:rsidRPr="006B0251">
        <w:rPr>
          <w:rFonts w:ascii="Times New Roman" w:hAnsi="Times New Roman" w:cs="Times New Roman"/>
          <w:sz w:val="24"/>
          <w:szCs w:val="24"/>
        </w:rPr>
        <w:t xml:space="preserve"> </w:t>
      </w:r>
      <w:r w:rsidR="000D2C44" w:rsidRPr="006B0251">
        <w:rPr>
          <w:rFonts w:ascii="Times New Roman" w:hAnsi="Times New Roman" w:cs="Times New Roman"/>
          <w:b/>
          <w:bCs/>
          <w:sz w:val="24"/>
          <w:szCs w:val="24"/>
        </w:rPr>
        <w:t>FAKS</w:t>
      </w:r>
      <w:r w:rsidR="005B2157" w:rsidRPr="006B0251">
        <w:rPr>
          <w:rFonts w:ascii="Times New Roman" w:hAnsi="Times New Roman" w:cs="Times New Roman"/>
          <w:b/>
          <w:bCs/>
          <w:sz w:val="24"/>
          <w:szCs w:val="24"/>
        </w:rPr>
        <w:t>bar</w:t>
      </w:r>
      <w:r w:rsidR="00F3673B" w:rsidRPr="006B0251">
        <w:rPr>
          <w:rFonts w:ascii="Times New Roman" w:hAnsi="Times New Roman" w:cs="Times New Roman"/>
          <w:b/>
          <w:bCs/>
          <w:sz w:val="24"/>
          <w:szCs w:val="24"/>
        </w:rPr>
        <w:t>1</w:t>
      </w:r>
      <w:r w:rsidR="000D2C44" w:rsidRPr="006B0251">
        <w:rPr>
          <w:rFonts w:ascii="Times New Roman" w:hAnsi="Times New Roman" w:cs="Times New Roman"/>
          <w:b/>
          <w:bCs/>
          <w:sz w:val="24"/>
          <w:szCs w:val="24"/>
        </w:rPr>
        <w:t xml:space="preserve"> </w:t>
      </w:r>
      <w:r w:rsidRPr="006B0251">
        <w:rPr>
          <w:rFonts w:ascii="Times New Roman" w:hAnsi="Times New Roman" w:cs="Times New Roman"/>
          <w:sz w:val="24"/>
          <w:szCs w:val="24"/>
        </w:rPr>
        <w:t>za svak</w:t>
      </w:r>
      <w:r w:rsidR="00F3673B" w:rsidRPr="006B0251">
        <w:rPr>
          <w:rFonts w:ascii="Times New Roman" w:hAnsi="Times New Roman" w:cs="Times New Roman"/>
          <w:sz w:val="24"/>
          <w:szCs w:val="24"/>
        </w:rPr>
        <w:t>og</w:t>
      </w:r>
      <w:r w:rsidRPr="006B0251">
        <w:rPr>
          <w:rFonts w:ascii="Times New Roman" w:hAnsi="Times New Roman" w:cs="Times New Roman"/>
          <w:sz w:val="24"/>
          <w:szCs w:val="24"/>
        </w:rPr>
        <w:t xml:space="preserve"> </w:t>
      </w:r>
      <w:r w:rsidR="007B24BC" w:rsidRPr="006B0251">
        <w:rPr>
          <w:rFonts w:ascii="Times New Roman" w:hAnsi="Times New Roman" w:cs="Times New Roman"/>
          <w:sz w:val="24"/>
          <w:szCs w:val="24"/>
        </w:rPr>
        <w:t>učenika</w:t>
      </w:r>
      <w:r w:rsidRPr="006B0251">
        <w:rPr>
          <w:rFonts w:ascii="Times New Roman" w:hAnsi="Times New Roman" w:cs="Times New Roman"/>
          <w:sz w:val="24"/>
          <w:szCs w:val="24"/>
        </w:rPr>
        <w:t xml:space="preserve"> dati su podaci o tome da li</w:t>
      </w:r>
      <w:r w:rsidR="0046145B" w:rsidRPr="006B0251">
        <w:rPr>
          <w:rFonts w:ascii="Times New Roman" w:hAnsi="Times New Roman" w:cs="Times New Roman"/>
          <w:sz w:val="24"/>
          <w:szCs w:val="24"/>
        </w:rPr>
        <w:t xml:space="preserve"> </w:t>
      </w:r>
      <w:r w:rsidR="007B24BC" w:rsidRPr="006B0251">
        <w:rPr>
          <w:rFonts w:ascii="Times New Roman" w:hAnsi="Times New Roman" w:cs="Times New Roman"/>
          <w:sz w:val="24"/>
          <w:szCs w:val="24"/>
        </w:rPr>
        <w:t>je bar jedan od dva roditelja univerzitetski obrazovan</w:t>
      </w:r>
      <w:r w:rsidR="006D0353" w:rsidRPr="006B0251">
        <w:rPr>
          <w:rFonts w:ascii="Times New Roman" w:hAnsi="Times New Roman" w:cs="Times New Roman"/>
          <w:sz w:val="24"/>
          <w:szCs w:val="24"/>
        </w:rPr>
        <w:t>:</w:t>
      </w:r>
    </w:p>
    <w:p w14:paraId="281E9D9C" w14:textId="20B5F126" w:rsidR="006D0353" w:rsidRPr="006B0251" w:rsidRDefault="005E4B09" w:rsidP="002616B4">
      <w:pPr>
        <w:jc w:val="both"/>
        <w:rPr>
          <w:rFonts w:ascii="Times New Roman" w:hAnsi="Times New Roman" w:cs="Times New Roman"/>
          <w:sz w:val="24"/>
          <w:szCs w:val="24"/>
        </w:rPr>
      </w:pPr>
      <w:r w:rsidRPr="006B0251">
        <w:rPr>
          <w:rFonts w:ascii="Times New Roman" w:hAnsi="Times New Roman" w:cs="Times New Roman"/>
          <w:sz w:val="24"/>
          <w:szCs w:val="24"/>
        </w:rPr>
        <w:t>0</w:t>
      </w:r>
      <w:r w:rsidR="0046145B" w:rsidRPr="006B0251">
        <w:rPr>
          <w:rFonts w:ascii="Times New Roman" w:hAnsi="Times New Roman" w:cs="Times New Roman"/>
          <w:sz w:val="24"/>
          <w:szCs w:val="24"/>
        </w:rPr>
        <w:t xml:space="preserve"> </w:t>
      </w:r>
      <w:r w:rsidRPr="006B0251">
        <w:rPr>
          <w:rFonts w:ascii="Times New Roman" w:hAnsi="Times New Roman" w:cs="Times New Roman"/>
          <w:sz w:val="24"/>
          <w:szCs w:val="24"/>
        </w:rPr>
        <w:t>-</w:t>
      </w:r>
      <w:r w:rsidR="0046145B" w:rsidRPr="006B0251">
        <w:rPr>
          <w:rFonts w:ascii="Times New Roman" w:hAnsi="Times New Roman" w:cs="Times New Roman"/>
          <w:sz w:val="24"/>
          <w:szCs w:val="24"/>
        </w:rPr>
        <w:t xml:space="preserve"> </w:t>
      </w:r>
      <w:r w:rsidRPr="006B0251">
        <w:rPr>
          <w:rFonts w:ascii="Times New Roman" w:hAnsi="Times New Roman" w:cs="Times New Roman"/>
          <w:sz w:val="24"/>
          <w:szCs w:val="24"/>
        </w:rPr>
        <w:t>NE</w:t>
      </w:r>
      <w:r w:rsidR="007B24BC" w:rsidRPr="006B0251">
        <w:rPr>
          <w:rFonts w:ascii="Times New Roman" w:hAnsi="Times New Roman" w:cs="Times New Roman"/>
          <w:sz w:val="24"/>
          <w:szCs w:val="24"/>
        </w:rPr>
        <w:t>, nijedan</w:t>
      </w:r>
      <w:r w:rsidRPr="006B0251">
        <w:rPr>
          <w:rFonts w:ascii="Times New Roman" w:hAnsi="Times New Roman" w:cs="Times New Roman"/>
          <w:sz w:val="24"/>
          <w:szCs w:val="24"/>
        </w:rPr>
        <w:t xml:space="preserve">; </w:t>
      </w:r>
    </w:p>
    <w:p w14:paraId="5DB5287C" w14:textId="39913487" w:rsidR="006D0353" w:rsidRPr="006B0251" w:rsidRDefault="005E4B09" w:rsidP="002616B4">
      <w:pPr>
        <w:jc w:val="both"/>
        <w:rPr>
          <w:rFonts w:ascii="Times New Roman" w:hAnsi="Times New Roman" w:cs="Times New Roman"/>
          <w:sz w:val="24"/>
          <w:szCs w:val="24"/>
        </w:rPr>
      </w:pPr>
      <w:r w:rsidRPr="006B0251">
        <w:rPr>
          <w:rFonts w:ascii="Times New Roman" w:hAnsi="Times New Roman" w:cs="Times New Roman"/>
          <w:sz w:val="24"/>
          <w:szCs w:val="24"/>
        </w:rPr>
        <w:t>1</w:t>
      </w:r>
      <w:r w:rsidR="0046145B" w:rsidRPr="006B0251">
        <w:rPr>
          <w:rFonts w:ascii="Times New Roman" w:hAnsi="Times New Roman" w:cs="Times New Roman"/>
          <w:sz w:val="24"/>
          <w:szCs w:val="24"/>
        </w:rPr>
        <w:t xml:space="preserve"> </w:t>
      </w:r>
      <w:r w:rsidRPr="006B0251">
        <w:rPr>
          <w:rFonts w:ascii="Times New Roman" w:hAnsi="Times New Roman" w:cs="Times New Roman"/>
          <w:sz w:val="24"/>
          <w:szCs w:val="24"/>
        </w:rPr>
        <w:t>-</w:t>
      </w:r>
      <w:r w:rsidR="0046145B" w:rsidRPr="006B0251">
        <w:rPr>
          <w:rFonts w:ascii="Times New Roman" w:hAnsi="Times New Roman" w:cs="Times New Roman"/>
          <w:sz w:val="24"/>
          <w:szCs w:val="24"/>
        </w:rPr>
        <w:t xml:space="preserve"> </w:t>
      </w:r>
      <w:r w:rsidRPr="006B0251">
        <w:rPr>
          <w:rFonts w:ascii="Times New Roman" w:hAnsi="Times New Roman" w:cs="Times New Roman"/>
          <w:sz w:val="24"/>
          <w:szCs w:val="24"/>
        </w:rPr>
        <w:t>DA</w:t>
      </w:r>
      <w:r w:rsidR="007B24BC" w:rsidRPr="006B0251">
        <w:rPr>
          <w:rFonts w:ascii="Times New Roman" w:hAnsi="Times New Roman" w:cs="Times New Roman"/>
          <w:sz w:val="24"/>
          <w:szCs w:val="24"/>
        </w:rPr>
        <w:t>, bar jedan</w:t>
      </w:r>
      <w:r w:rsidR="006D0353" w:rsidRPr="006B0251">
        <w:rPr>
          <w:rFonts w:ascii="Times New Roman" w:hAnsi="Times New Roman" w:cs="Times New Roman"/>
          <w:sz w:val="24"/>
          <w:szCs w:val="24"/>
        </w:rPr>
        <w:t>.</w:t>
      </w:r>
    </w:p>
    <w:p w14:paraId="00571A1F" w14:textId="258BD5EA" w:rsidR="006D0353" w:rsidRPr="006B0251" w:rsidRDefault="006D0353" w:rsidP="002616B4">
      <w:pPr>
        <w:jc w:val="both"/>
        <w:rPr>
          <w:rFonts w:ascii="Times New Roman" w:hAnsi="Times New Roman" w:cs="Times New Roman"/>
          <w:sz w:val="24"/>
          <w:szCs w:val="24"/>
        </w:rPr>
      </w:pPr>
      <w:r w:rsidRPr="006B0251">
        <w:rPr>
          <w:rFonts w:ascii="Times New Roman" w:hAnsi="Times New Roman" w:cs="Times New Roman"/>
          <w:sz w:val="24"/>
          <w:szCs w:val="24"/>
        </w:rPr>
        <w:t>U</w:t>
      </w:r>
      <w:r w:rsidR="005E4B09" w:rsidRPr="006B0251">
        <w:rPr>
          <w:rFonts w:ascii="Times New Roman" w:hAnsi="Times New Roman" w:cs="Times New Roman"/>
          <w:sz w:val="24"/>
          <w:szCs w:val="24"/>
        </w:rPr>
        <w:t xml:space="preserve"> varijabli </w:t>
      </w:r>
      <w:r w:rsidR="000D2C44" w:rsidRPr="006B0251">
        <w:rPr>
          <w:rFonts w:ascii="Times New Roman" w:hAnsi="Times New Roman" w:cs="Times New Roman"/>
          <w:b/>
          <w:sz w:val="24"/>
          <w:szCs w:val="24"/>
        </w:rPr>
        <w:t xml:space="preserve">MATHnivo </w:t>
      </w:r>
      <w:r w:rsidR="000D2C44" w:rsidRPr="006B0251">
        <w:rPr>
          <w:rFonts w:ascii="Times New Roman" w:hAnsi="Times New Roman" w:cs="Times New Roman"/>
          <w:sz w:val="24"/>
          <w:szCs w:val="24"/>
        </w:rPr>
        <w:t>za svakog učenika</w:t>
      </w:r>
      <w:r w:rsidR="00315AE3" w:rsidRPr="006B0251">
        <w:rPr>
          <w:rFonts w:ascii="Times New Roman" w:hAnsi="Times New Roman" w:cs="Times New Roman"/>
          <w:b/>
          <w:sz w:val="24"/>
          <w:szCs w:val="24"/>
        </w:rPr>
        <w:t xml:space="preserve"> </w:t>
      </w:r>
      <w:r w:rsidR="0006232C" w:rsidRPr="006B0251">
        <w:rPr>
          <w:rFonts w:ascii="Times New Roman" w:hAnsi="Times New Roman" w:cs="Times New Roman"/>
          <w:sz w:val="24"/>
          <w:szCs w:val="24"/>
        </w:rPr>
        <w:t>da</w:t>
      </w:r>
      <w:r w:rsidR="000D2C44" w:rsidRPr="006B0251">
        <w:rPr>
          <w:rFonts w:ascii="Times New Roman" w:hAnsi="Times New Roman" w:cs="Times New Roman"/>
          <w:sz w:val="24"/>
          <w:szCs w:val="24"/>
        </w:rPr>
        <w:t xml:space="preserve">ti su </w:t>
      </w:r>
      <w:r w:rsidR="00315AE3" w:rsidRPr="006B0251">
        <w:rPr>
          <w:rFonts w:ascii="Times New Roman" w:hAnsi="Times New Roman" w:cs="Times New Roman"/>
          <w:sz w:val="24"/>
          <w:szCs w:val="24"/>
        </w:rPr>
        <w:t>po</w:t>
      </w:r>
      <w:r w:rsidR="000D2C44" w:rsidRPr="006B0251">
        <w:rPr>
          <w:rFonts w:ascii="Times New Roman" w:hAnsi="Times New Roman" w:cs="Times New Roman"/>
          <w:sz w:val="24"/>
          <w:szCs w:val="24"/>
        </w:rPr>
        <w:t>daci da li su postigli</w:t>
      </w:r>
      <w:r w:rsidR="00315AE3" w:rsidRPr="006B0251">
        <w:rPr>
          <w:rFonts w:ascii="Times New Roman" w:hAnsi="Times New Roman" w:cs="Times New Roman"/>
          <w:sz w:val="24"/>
          <w:szCs w:val="24"/>
        </w:rPr>
        <w:t xml:space="preserve"> nivo funkcionalne pismenosti na </w:t>
      </w:r>
      <w:r w:rsidR="00F3673B" w:rsidRPr="006B0251">
        <w:rPr>
          <w:rFonts w:ascii="Times New Roman" w:hAnsi="Times New Roman" w:cs="Times New Roman"/>
          <w:sz w:val="24"/>
          <w:szCs w:val="24"/>
        </w:rPr>
        <w:t>testu iz matematik</w:t>
      </w:r>
      <w:r w:rsidR="00A90272" w:rsidRPr="006B0251">
        <w:rPr>
          <w:rFonts w:ascii="Times New Roman" w:hAnsi="Times New Roman" w:cs="Times New Roman"/>
          <w:sz w:val="24"/>
          <w:szCs w:val="24"/>
        </w:rPr>
        <w:t>e</w:t>
      </w:r>
      <w:r w:rsidR="006A345F" w:rsidRPr="006B0251">
        <w:rPr>
          <w:rFonts w:ascii="Times New Roman" w:hAnsi="Times New Roman" w:cs="Times New Roman"/>
          <w:sz w:val="24"/>
          <w:szCs w:val="24"/>
        </w:rPr>
        <w:t>:</w:t>
      </w:r>
    </w:p>
    <w:p w14:paraId="21E17C97" w14:textId="63C608B3" w:rsidR="006D0353" w:rsidRPr="006B0251" w:rsidRDefault="005E4B09" w:rsidP="002616B4">
      <w:pPr>
        <w:jc w:val="both"/>
        <w:rPr>
          <w:rFonts w:ascii="Times New Roman" w:hAnsi="Times New Roman" w:cs="Times New Roman"/>
          <w:sz w:val="24"/>
          <w:szCs w:val="24"/>
        </w:rPr>
      </w:pPr>
      <w:r w:rsidRPr="006B0251">
        <w:rPr>
          <w:rFonts w:ascii="Times New Roman" w:hAnsi="Times New Roman" w:cs="Times New Roman"/>
          <w:sz w:val="24"/>
          <w:szCs w:val="24"/>
        </w:rPr>
        <w:t>0</w:t>
      </w:r>
      <w:r w:rsidR="0046145B" w:rsidRPr="006B0251">
        <w:rPr>
          <w:rFonts w:ascii="Times New Roman" w:hAnsi="Times New Roman" w:cs="Times New Roman"/>
          <w:sz w:val="24"/>
          <w:szCs w:val="24"/>
        </w:rPr>
        <w:t xml:space="preserve"> </w:t>
      </w:r>
      <w:r w:rsidRPr="006B0251">
        <w:rPr>
          <w:rFonts w:ascii="Times New Roman" w:hAnsi="Times New Roman" w:cs="Times New Roman"/>
          <w:sz w:val="24"/>
          <w:szCs w:val="24"/>
        </w:rPr>
        <w:t>-</w:t>
      </w:r>
      <w:r w:rsidR="0046145B" w:rsidRPr="006B0251">
        <w:rPr>
          <w:rFonts w:ascii="Times New Roman" w:hAnsi="Times New Roman" w:cs="Times New Roman"/>
          <w:sz w:val="24"/>
          <w:szCs w:val="24"/>
        </w:rPr>
        <w:t xml:space="preserve"> </w:t>
      </w:r>
      <w:r w:rsidR="007B24BC" w:rsidRPr="006B0251">
        <w:rPr>
          <w:rFonts w:ascii="Times New Roman" w:hAnsi="Times New Roman" w:cs="Times New Roman"/>
          <w:sz w:val="24"/>
          <w:szCs w:val="24"/>
        </w:rPr>
        <w:t>nivo 1, odnosno</w:t>
      </w:r>
      <w:r w:rsidR="00EC57E1" w:rsidRPr="006B0251">
        <w:rPr>
          <w:rFonts w:ascii="Times New Roman" w:hAnsi="Times New Roman" w:cs="Times New Roman"/>
          <w:sz w:val="24"/>
          <w:szCs w:val="24"/>
        </w:rPr>
        <w:t xml:space="preserve"> matematički</w:t>
      </w:r>
      <w:r w:rsidR="007B24BC" w:rsidRPr="006B0251">
        <w:rPr>
          <w:rFonts w:ascii="Times New Roman" w:hAnsi="Times New Roman" w:cs="Times New Roman"/>
          <w:sz w:val="24"/>
          <w:szCs w:val="24"/>
        </w:rPr>
        <w:t xml:space="preserve"> funkcionalno nepismeni</w:t>
      </w:r>
      <w:r w:rsidRPr="006B0251">
        <w:rPr>
          <w:rFonts w:ascii="Times New Roman" w:hAnsi="Times New Roman" w:cs="Times New Roman"/>
          <w:sz w:val="24"/>
          <w:szCs w:val="24"/>
        </w:rPr>
        <w:t xml:space="preserve">; </w:t>
      </w:r>
    </w:p>
    <w:p w14:paraId="666C86FB" w14:textId="2875D6B4" w:rsidR="005E4B09" w:rsidRPr="006B0251" w:rsidRDefault="005E4B09" w:rsidP="008D5405">
      <w:pPr>
        <w:pStyle w:val="ListParagraph"/>
        <w:numPr>
          <w:ilvl w:val="0"/>
          <w:numId w:val="4"/>
        </w:numPr>
        <w:jc w:val="both"/>
        <w:rPr>
          <w:rFonts w:ascii="Times New Roman" w:hAnsi="Times New Roman" w:cs="Times New Roman"/>
          <w:sz w:val="24"/>
          <w:szCs w:val="24"/>
        </w:rPr>
      </w:pPr>
      <w:r w:rsidRPr="006B0251">
        <w:rPr>
          <w:rFonts w:ascii="Times New Roman" w:hAnsi="Times New Roman" w:cs="Times New Roman"/>
          <w:sz w:val="24"/>
          <w:szCs w:val="24"/>
        </w:rPr>
        <w:t>-</w:t>
      </w:r>
      <w:r w:rsidR="0046145B" w:rsidRPr="006B0251">
        <w:rPr>
          <w:rFonts w:ascii="Times New Roman" w:hAnsi="Times New Roman" w:cs="Times New Roman"/>
          <w:sz w:val="24"/>
          <w:szCs w:val="24"/>
        </w:rPr>
        <w:t xml:space="preserve"> </w:t>
      </w:r>
      <w:r w:rsidR="007B24BC" w:rsidRPr="006B0251">
        <w:rPr>
          <w:rFonts w:ascii="Times New Roman" w:hAnsi="Times New Roman" w:cs="Times New Roman"/>
          <w:sz w:val="24"/>
          <w:szCs w:val="24"/>
        </w:rPr>
        <w:t>matematička pismenost na nivoima od 2 do 6</w:t>
      </w:r>
      <w:r w:rsidR="006D0353" w:rsidRPr="006B0251">
        <w:rPr>
          <w:rFonts w:ascii="Times New Roman" w:hAnsi="Times New Roman" w:cs="Times New Roman"/>
          <w:sz w:val="24"/>
          <w:szCs w:val="24"/>
        </w:rPr>
        <w:t>.</w:t>
      </w:r>
    </w:p>
    <w:p w14:paraId="682BE491" w14:textId="4AFD16AB" w:rsidR="008D407A" w:rsidRPr="006B0251" w:rsidRDefault="008D5405"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5E4B09" w:rsidRPr="006B0251">
        <w:rPr>
          <w:rFonts w:ascii="Times New Roman" w:hAnsi="Times New Roman" w:cs="Times New Roman"/>
          <w:sz w:val="24"/>
          <w:szCs w:val="24"/>
        </w:rPr>
        <w:t xml:space="preserve">Tabelom predstaviti bivarijatnu raspodelu varijabli </w:t>
      </w:r>
      <w:r w:rsidR="000D2C44" w:rsidRPr="006B0251">
        <w:rPr>
          <w:rFonts w:ascii="Times New Roman" w:hAnsi="Times New Roman" w:cs="Times New Roman"/>
          <w:b/>
          <w:bCs/>
          <w:sz w:val="24"/>
          <w:szCs w:val="24"/>
        </w:rPr>
        <w:t xml:space="preserve">FAKSbar1 </w:t>
      </w:r>
      <w:r w:rsidR="005E4B09" w:rsidRPr="006B0251">
        <w:rPr>
          <w:rFonts w:ascii="Times New Roman" w:hAnsi="Times New Roman" w:cs="Times New Roman"/>
          <w:sz w:val="24"/>
          <w:szCs w:val="24"/>
        </w:rPr>
        <w:t xml:space="preserve">i </w:t>
      </w:r>
      <w:r w:rsidR="000D2C44" w:rsidRPr="006B0251">
        <w:rPr>
          <w:rFonts w:ascii="Times New Roman" w:hAnsi="Times New Roman" w:cs="Times New Roman"/>
          <w:b/>
          <w:sz w:val="24"/>
          <w:szCs w:val="24"/>
        </w:rPr>
        <w:t xml:space="preserve">MATHnivo </w:t>
      </w:r>
      <w:r w:rsidR="005E4B09" w:rsidRPr="006B0251">
        <w:rPr>
          <w:rFonts w:ascii="Times New Roman" w:hAnsi="Times New Roman" w:cs="Times New Roman"/>
          <w:sz w:val="24"/>
          <w:szCs w:val="24"/>
        </w:rPr>
        <w:t>i izračunati mere as</w:t>
      </w:r>
      <w:r w:rsidR="00354F85" w:rsidRPr="006B0251">
        <w:rPr>
          <w:rFonts w:ascii="Times New Roman" w:hAnsi="Times New Roman" w:cs="Times New Roman"/>
          <w:sz w:val="24"/>
          <w:szCs w:val="24"/>
        </w:rPr>
        <w:t>ocijacije ovih dveju varijabli</w:t>
      </w:r>
      <w:r w:rsidR="005E4B09" w:rsidRPr="006B0251">
        <w:rPr>
          <w:rFonts w:ascii="Times New Roman" w:hAnsi="Times New Roman" w:cs="Times New Roman"/>
          <w:sz w:val="24"/>
          <w:szCs w:val="24"/>
        </w:rPr>
        <w:t xml:space="preserve">. </w:t>
      </w:r>
    </w:p>
    <w:p w14:paraId="666C86FC" w14:textId="212F9882" w:rsidR="005E4B09" w:rsidRPr="006B0251" w:rsidRDefault="00C961C1" w:rsidP="008D5405">
      <w:pPr>
        <w:spacing w:before="100" w:beforeAutospacing="1" w:after="100" w:afterAutospacing="1" w:line="240" w:lineRule="auto"/>
        <w:jc w:val="both"/>
        <w:rPr>
          <w:rFonts w:ascii="Times New Roman" w:hAnsi="Times New Roman" w:cs="Times New Roman"/>
          <w:bCs/>
          <w:sz w:val="24"/>
          <w:szCs w:val="24"/>
        </w:rPr>
      </w:pPr>
      <w:r w:rsidRPr="006B0251">
        <w:rPr>
          <w:rFonts w:ascii="Times New Roman" w:hAnsi="Times New Roman" w:cs="Times New Roman"/>
          <w:sz w:val="24"/>
          <w:szCs w:val="24"/>
        </w:rPr>
        <w:t>Za prikaz raspodele k</w:t>
      </w:r>
      <w:r w:rsidR="00FF39EC" w:rsidRPr="006B0251">
        <w:rPr>
          <w:rFonts w:ascii="Times New Roman" w:hAnsi="Times New Roman" w:cs="Times New Roman"/>
          <w:sz w:val="24"/>
          <w:szCs w:val="24"/>
        </w:rPr>
        <w:t xml:space="preserve">oristi se komanda </w:t>
      </w:r>
      <w:r w:rsidR="00FF39EC" w:rsidRPr="006B0251">
        <w:rPr>
          <w:rFonts w:ascii="Times New Roman" w:hAnsi="Times New Roman" w:cs="Times New Roman"/>
          <w:b/>
          <w:bCs/>
          <w:sz w:val="24"/>
          <w:szCs w:val="24"/>
        </w:rPr>
        <w:t>Analyze</w:t>
      </w:r>
      <w:r w:rsidR="00CA0DD3" w:rsidRPr="006B0251">
        <w:rPr>
          <w:rFonts w:ascii="Times New Roman" w:hAnsi="Times New Roman" w:cs="Times New Roman"/>
          <w:b/>
          <w:bCs/>
          <w:sz w:val="24"/>
          <w:szCs w:val="24"/>
        </w:rPr>
        <w:sym w:font="Wingdings" w:char="F0E0"/>
      </w:r>
      <w:r w:rsidR="00FF39EC" w:rsidRPr="006B0251">
        <w:rPr>
          <w:rFonts w:ascii="Times New Roman" w:hAnsi="Times New Roman" w:cs="Times New Roman"/>
          <w:b/>
          <w:bCs/>
          <w:sz w:val="24"/>
          <w:szCs w:val="24"/>
        </w:rPr>
        <w:t>Descriptive</w:t>
      </w:r>
      <w:r w:rsidR="00910CD7" w:rsidRPr="006B0251">
        <w:rPr>
          <w:rFonts w:ascii="Times New Roman" w:hAnsi="Times New Roman" w:cs="Times New Roman"/>
          <w:b/>
          <w:bCs/>
          <w:sz w:val="24"/>
          <w:szCs w:val="24"/>
        </w:rPr>
        <w:t xml:space="preserve"> Statistic</w:t>
      </w:r>
      <w:r w:rsidR="00FF39EC" w:rsidRPr="006B0251">
        <w:rPr>
          <w:rFonts w:ascii="Times New Roman" w:hAnsi="Times New Roman" w:cs="Times New Roman"/>
          <w:b/>
          <w:bCs/>
          <w:sz w:val="24"/>
          <w:szCs w:val="24"/>
        </w:rPr>
        <w:t>s</w:t>
      </w:r>
      <w:r w:rsidR="00CA0DD3" w:rsidRPr="006B0251">
        <w:rPr>
          <w:rFonts w:ascii="Times New Roman" w:hAnsi="Times New Roman" w:cs="Times New Roman"/>
          <w:b/>
          <w:bCs/>
          <w:sz w:val="24"/>
          <w:szCs w:val="24"/>
        </w:rPr>
        <w:sym w:font="Wingdings" w:char="F0E0"/>
      </w:r>
      <w:r w:rsidR="00FF39EC" w:rsidRPr="006B0251">
        <w:rPr>
          <w:rFonts w:ascii="Times New Roman" w:hAnsi="Times New Roman" w:cs="Times New Roman"/>
          <w:b/>
          <w:bCs/>
          <w:sz w:val="24"/>
          <w:szCs w:val="24"/>
        </w:rPr>
        <w:t>Crosstabs</w:t>
      </w:r>
      <w:r w:rsidRPr="006B0251">
        <w:rPr>
          <w:rFonts w:ascii="Times New Roman" w:hAnsi="Times New Roman" w:cs="Times New Roman"/>
          <w:b/>
          <w:bCs/>
          <w:sz w:val="24"/>
          <w:szCs w:val="24"/>
        </w:rPr>
        <w:t xml:space="preserve">. </w:t>
      </w:r>
      <w:r w:rsidR="005E4B09" w:rsidRPr="006B0251">
        <w:rPr>
          <w:rFonts w:ascii="Times New Roman" w:hAnsi="Times New Roman" w:cs="Times New Roman"/>
          <w:sz w:val="24"/>
          <w:szCs w:val="24"/>
        </w:rPr>
        <w:t xml:space="preserve">Varijablu </w:t>
      </w:r>
      <w:r w:rsidR="000D2C44" w:rsidRPr="006B0251">
        <w:rPr>
          <w:rFonts w:ascii="Times New Roman" w:hAnsi="Times New Roman" w:cs="Times New Roman"/>
          <w:b/>
          <w:bCs/>
          <w:sz w:val="24"/>
          <w:szCs w:val="24"/>
        </w:rPr>
        <w:t xml:space="preserve">FAKSbar1 </w:t>
      </w:r>
      <w:r w:rsidR="005E4B09" w:rsidRPr="006B0251">
        <w:rPr>
          <w:rFonts w:ascii="Times New Roman" w:hAnsi="Times New Roman" w:cs="Times New Roman"/>
          <w:sz w:val="24"/>
          <w:szCs w:val="24"/>
        </w:rPr>
        <w:t xml:space="preserve">stavite u redove, a varijablu </w:t>
      </w:r>
      <w:r w:rsidR="000D2C44" w:rsidRPr="006B0251">
        <w:rPr>
          <w:rFonts w:ascii="Times New Roman" w:hAnsi="Times New Roman" w:cs="Times New Roman"/>
          <w:b/>
          <w:sz w:val="24"/>
          <w:szCs w:val="24"/>
        </w:rPr>
        <w:t xml:space="preserve">MATHnivo </w:t>
      </w:r>
      <w:r w:rsidR="00EE20AC" w:rsidRPr="006B0251">
        <w:rPr>
          <w:rFonts w:ascii="Times New Roman" w:hAnsi="Times New Roman" w:cs="Times New Roman"/>
          <w:sz w:val="24"/>
          <w:szCs w:val="24"/>
        </w:rPr>
        <w:t>u kolone tabele kontingencije</w:t>
      </w:r>
      <w:r w:rsidR="00BF68F6" w:rsidRPr="006B0251">
        <w:rPr>
          <w:rFonts w:ascii="Times New Roman" w:hAnsi="Times New Roman" w:cs="Times New Roman"/>
          <w:sz w:val="24"/>
          <w:szCs w:val="24"/>
        </w:rPr>
        <w:t>.</w:t>
      </w:r>
      <w:r w:rsidRPr="006B0251">
        <w:rPr>
          <w:rFonts w:ascii="Times New Roman" w:hAnsi="Times New Roman" w:cs="Times New Roman"/>
          <w:sz w:val="24"/>
          <w:szCs w:val="24"/>
        </w:rPr>
        <w:t xml:space="preserve"> </w:t>
      </w:r>
      <w:r w:rsidR="00354F85" w:rsidRPr="006B0251">
        <w:rPr>
          <w:rFonts w:ascii="Times New Roman" w:hAnsi="Times New Roman" w:cs="Times New Roman"/>
          <w:sz w:val="24"/>
          <w:szCs w:val="24"/>
        </w:rPr>
        <w:t>U Istoj komandi, u</w:t>
      </w:r>
      <w:r w:rsidR="00354F85" w:rsidRPr="006B0251">
        <w:rPr>
          <w:rFonts w:ascii="Times New Roman" w:hAnsi="Times New Roman" w:cs="Times New Roman"/>
          <w:b/>
          <w:bCs/>
          <w:sz w:val="24"/>
          <w:szCs w:val="24"/>
        </w:rPr>
        <w:t xml:space="preserve"> </w:t>
      </w:r>
      <w:r w:rsidR="00354F85" w:rsidRPr="006B0251">
        <w:rPr>
          <w:rFonts w:ascii="Times New Roman" w:hAnsi="Times New Roman" w:cs="Times New Roman"/>
          <w:sz w:val="24"/>
          <w:szCs w:val="24"/>
        </w:rPr>
        <w:t xml:space="preserve">podmeniju </w:t>
      </w:r>
      <w:r w:rsidR="00354F85" w:rsidRPr="006B0251">
        <w:rPr>
          <w:rFonts w:ascii="Times New Roman" w:hAnsi="Times New Roman" w:cs="Times New Roman"/>
          <w:b/>
          <w:bCs/>
          <w:sz w:val="24"/>
          <w:szCs w:val="24"/>
        </w:rPr>
        <w:t>Statistics,</w:t>
      </w:r>
      <w:r w:rsidR="00354F85" w:rsidRPr="006B0251">
        <w:rPr>
          <w:rFonts w:ascii="Times New Roman" w:hAnsi="Times New Roman" w:cs="Times New Roman"/>
          <w:sz w:val="24"/>
          <w:szCs w:val="24"/>
        </w:rPr>
        <w:t xml:space="preserve"> štikliraju se </w:t>
      </w:r>
      <w:r w:rsidRPr="006B0251">
        <w:rPr>
          <w:rFonts w:ascii="Times New Roman" w:hAnsi="Times New Roman" w:cs="Times New Roman"/>
          <w:sz w:val="24"/>
          <w:szCs w:val="24"/>
        </w:rPr>
        <w:t>mera asocijacije</w:t>
      </w:r>
      <w:r w:rsidR="00354F85" w:rsidRPr="006B0251">
        <w:rPr>
          <w:rFonts w:ascii="Times New Roman" w:hAnsi="Times New Roman" w:cs="Times New Roman"/>
          <w:sz w:val="24"/>
          <w:szCs w:val="24"/>
        </w:rPr>
        <w:t xml:space="preserve"> koje želimo da izačunamo: C</w:t>
      </w:r>
      <w:r w:rsidR="00EA3121" w:rsidRPr="006B0251">
        <w:rPr>
          <w:rFonts w:ascii="Times New Roman" w:hAnsi="Times New Roman" w:cs="Times New Roman"/>
          <w:sz w:val="24"/>
          <w:szCs w:val="24"/>
        </w:rPr>
        <w:t>ontingency koeficijent i C</w:t>
      </w:r>
      <w:r w:rsidR="00354F85" w:rsidRPr="006B0251">
        <w:rPr>
          <w:rFonts w:ascii="Times New Roman" w:hAnsi="Times New Roman" w:cs="Times New Roman"/>
          <w:sz w:val="24"/>
          <w:szCs w:val="24"/>
        </w:rPr>
        <w:t>ramerov V koeficijent (odnosno Fi koeficijent</w:t>
      </w:r>
      <w:r w:rsidR="00EA3121" w:rsidRPr="006B0251">
        <w:rPr>
          <w:rFonts w:ascii="Times New Roman" w:hAnsi="Times New Roman" w:cs="Times New Roman"/>
          <w:sz w:val="24"/>
          <w:szCs w:val="24"/>
        </w:rPr>
        <w:t xml:space="preserve"> umesto C</w:t>
      </w:r>
      <w:r w:rsidR="00354F85" w:rsidRPr="006B0251">
        <w:rPr>
          <w:rFonts w:ascii="Times New Roman" w:hAnsi="Times New Roman" w:cs="Times New Roman"/>
          <w:sz w:val="24"/>
          <w:szCs w:val="24"/>
        </w:rPr>
        <w:t>ramerovog V u ovom slučaju jer su binarne varijable)</w:t>
      </w:r>
      <w:r w:rsidRPr="006B0251">
        <w:rPr>
          <w:rFonts w:ascii="Times New Roman" w:hAnsi="Times New Roman" w:cs="Times New Roman"/>
          <w:b/>
          <w:bCs/>
          <w:sz w:val="24"/>
          <w:szCs w:val="24"/>
        </w:rPr>
        <w:t>.</w:t>
      </w:r>
      <w:r w:rsidR="005B5707" w:rsidRPr="006B0251">
        <w:rPr>
          <w:rFonts w:ascii="Times New Roman" w:hAnsi="Times New Roman" w:cs="Times New Roman"/>
          <w:b/>
          <w:bCs/>
          <w:sz w:val="24"/>
          <w:szCs w:val="24"/>
        </w:rPr>
        <w:t xml:space="preserve"> </w:t>
      </w:r>
      <w:r w:rsidR="00354F85" w:rsidRPr="006B0251">
        <w:rPr>
          <w:rFonts w:ascii="Times New Roman" w:hAnsi="Times New Roman" w:cs="Times New Roman"/>
          <w:bCs/>
          <w:sz w:val="24"/>
          <w:szCs w:val="24"/>
        </w:rPr>
        <w:t xml:space="preserve">Otvorite i </w:t>
      </w:r>
      <w:r w:rsidR="005B5707" w:rsidRPr="006B0251">
        <w:rPr>
          <w:rFonts w:ascii="Times New Roman" w:hAnsi="Times New Roman" w:cs="Times New Roman"/>
          <w:b/>
          <w:bCs/>
          <w:sz w:val="24"/>
          <w:szCs w:val="24"/>
        </w:rPr>
        <w:t>Cells...</w:t>
      </w:r>
      <w:r w:rsidR="00354F85" w:rsidRPr="006B0251">
        <w:rPr>
          <w:rFonts w:ascii="Times New Roman" w:hAnsi="Times New Roman" w:cs="Times New Roman"/>
          <w:bCs/>
          <w:sz w:val="24"/>
          <w:szCs w:val="24"/>
        </w:rPr>
        <w:t xml:space="preserve"> i dodajte prikaz verovatnoća (Percentages Row, Column, Total).</w:t>
      </w:r>
    </w:p>
    <w:p w14:paraId="115B7207" w14:textId="6EC9E6C8" w:rsidR="00DB61B0" w:rsidRDefault="00DB61B0" w:rsidP="008D5405">
      <w:pPr>
        <w:spacing w:before="100" w:beforeAutospacing="1" w:after="100" w:afterAutospacing="1" w:line="240" w:lineRule="auto"/>
        <w:jc w:val="both"/>
        <w:rPr>
          <w:rFonts w:cstheme="minorHAnsi"/>
        </w:rPr>
      </w:pPr>
      <w:r w:rsidRPr="00DB61B0">
        <w:rPr>
          <w:rFonts w:cstheme="minorHAnsi"/>
          <w:noProof/>
        </w:rPr>
        <w:drawing>
          <wp:inline distT="0" distB="0" distL="0" distR="0" wp14:anchorId="52A7752D" wp14:editId="13EBB298">
            <wp:extent cx="5943600" cy="3142615"/>
            <wp:effectExtent l="0" t="0" r="0" b="0"/>
            <wp:docPr id="1862161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61325" name=""/>
                    <pic:cNvPicPr/>
                  </pic:nvPicPr>
                  <pic:blipFill>
                    <a:blip r:embed="rId10"/>
                    <a:stretch>
                      <a:fillRect/>
                    </a:stretch>
                  </pic:blipFill>
                  <pic:spPr>
                    <a:xfrm>
                      <a:off x="0" y="0"/>
                      <a:ext cx="5943600" cy="3142615"/>
                    </a:xfrm>
                    <a:prstGeom prst="rect">
                      <a:avLst/>
                    </a:prstGeom>
                  </pic:spPr>
                </pic:pic>
              </a:graphicData>
            </a:graphic>
          </wp:inline>
        </w:drawing>
      </w:r>
    </w:p>
    <w:p w14:paraId="35A187F2" w14:textId="77777777" w:rsidR="00DB61B0" w:rsidRDefault="00DB61B0" w:rsidP="008D5405">
      <w:pPr>
        <w:spacing w:before="100" w:beforeAutospacing="1" w:after="100" w:afterAutospacing="1" w:line="240" w:lineRule="auto"/>
        <w:jc w:val="both"/>
        <w:rPr>
          <w:rFonts w:cstheme="minorHAnsi"/>
        </w:rPr>
      </w:pPr>
    </w:p>
    <w:p w14:paraId="425CA0C6" w14:textId="7690A3D1" w:rsidR="009A63EF" w:rsidRDefault="00DB61B0" w:rsidP="008D5405">
      <w:pPr>
        <w:spacing w:before="100" w:beforeAutospacing="1" w:after="100" w:afterAutospacing="1" w:line="240" w:lineRule="auto"/>
        <w:jc w:val="both"/>
        <w:rPr>
          <w:rFonts w:cstheme="minorHAnsi"/>
        </w:rPr>
      </w:pPr>
      <w:r>
        <w:rPr>
          <w:rFonts w:cstheme="minorHAnsi"/>
          <w:noProof/>
        </w:rPr>
        <w:drawing>
          <wp:inline distT="0" distB="0" distL="0" distR="0" wp14:anchorId="2738345A" wp14:editId="1AD50892">
            <wp:extent cx="5588635" cy="2654116"/>
            <wp:effectExtent l="0" t="0" r="0" b="0"/>
            <wp:docPr id="1117793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2541" cy="2660720"/>
                    </a:xfrm>
                    <a:prstGeom prst="rect">
                      <a:avLst/>
                    </a:prstGeom>
                    <a:noFill/>
                  </pic:spPr>
                </pic:pic>
              </a:graphicData>
            </a:graphic>
          </wp:inline>
        </w:drawing>
      </w:r>
    </w:p>
    <w:tbl>
      <w:tblPr>
        <w:tblpPr w:leftFromText="180" w:rightFromText="180" w:vertAnchor="text" w:horzAnchor="margin" w:tblpXSpec="center" w:tblpY="457"/>
        <w:tblW w:w="109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42"/>
        <w:gridCol w:w="1765"/>
        <w:gridCol w:w="2543"/>
        <w:gridCol w:w="1526"/>
        <w:gridCol w:w="1526"/>
        <w:gridCol w:w="1064"/>
      </w:tblGrid>
      <w:tr w:rsidR="009A63EF" w:rsidRPr="009A63EF" w14:paraId="5449EC2D" w14:textId="77777777" w:rsidTr="009A63EF">
        <w:trPr>
          <w:cantSplit/>
          <w:trHeight w:val="60"/>
        </w:trPr>
        <w:tc>
          <w:tcPr>
            <w:tcW w:w="10966" w:type="dxa"/>
            <w:gridSpan w:val="6"/>
            <w:tcBorders>
              <w:top w:val="nil"/>
              <w:left w:val="nil"/>
              <w:bottom w:val="nil"/>
              <w:right w:val="nil"/>
            </w:tcBorders>
            <w:shd w:val="clear" w:color="auto" w:fill="FFFFFF"/>
            <w:vAlign w:val="center"/>
          </w:tcPr>
          <w:p w14:paraId="4E6A04E0" w14:textId="77777777" w:rsidR="009A63EF" w:rsidRPr="009A63EF" w:rsidRDefault="009A63EF" w:rsidP="009A63EF">
            <w:pPr>
              <w:spacing w:before="100" w:beforeAutospacing="1" w:after="100" w:afterAutospacing="1" w:line="240" w:lineRule="auto"/>
              <w:jc w:val="both"/>
              <w:rPr>
                <w:rFonts w:cstheme="minorHAnsi"/>
                <w:lang w:val="en-GB"/>
              </w:rPr>
            </w:pPr>
            <w:proofErr w:type="spellStart"/>
            <w:r w:rsidRPr="009A63EF">
              <w:rPr>
                <w:rFonts w:cstheme="minorHAnsi"/>
                <w:b/>
                <w:bCs/>
                <w:lang w:val="en-GB"/>
              </w:rPr>
              <w:t>Fakultetsko</w:t>
            </w:r>
            <w:proofErr w:type="spellEnd"/>
            <w:r w:rsidRPr="009A63EF">
              <w:rPr>
                <w:rFonts w:cstheme="minorHAnsi"/>
                <w:b/>
                <w:bCs/>
                <w:lang w:val="en-GB"/>
              </w:rPr>
              <w:t xml:space="preserve"> </w:t>
            </w:r>
            <w:proofErr w:type="spellStart"/>
            <w:r w:rsidRPr="009A63EF">
              <w:rPr>
                <w:rFonts w:cstheme="minorHAnsi"/>
                <w:b/>
                <w:bCs/>
                <w:lang w:val="en-GB"/>
              </w:rPr>
              <w:t>obrazovanje</w:t>
            </w:r>
            <w:proofErr w:type="spellEnd"/>
            <w:r w:rsidRPr="009A63EF">
              <w:rPr>
                <w:rFonts w:cstheme="minorHAnsi"/>
                <w:b/>
                <w:bCs/>
                <w:lang w:val="en-GB"/>
              </w:rPr>
              <w:t xml:space="preserve"> bar </w:t>
            </w:r>
            <w:proofErr w:type="spellStart"/>
            <w:r w:rsidRPr="009A63EF">
              <w:rPr>
                <w:rFonts w:cstheme="minorHAnsi"/>
                <w:b/>
                <w:bCs/>
                <w:lang w:val="en-GB"/>
              </w:rPr>
              <w:t>jednog</w:t>
            </w:r>
            <w:proofErr w:type="spellEnd"/>
            <w:r w:rsidRPr="009A63EF">
              <w:rPr>
                <w:rFonts w:cstheme="minorHAnsi"/>
                <w:b/>
                <w:bCs/>
                <w:lang w:val="en-GB"/>
              </w:rPr>
              <w:t xml:space="preserve"> </w:t>
            </w:r>
            <w:proofErr w:type="spellStart"/>
            <w:r w:rsidRPr="009A63EF">
              <w:rPr>
                <w:rFonts w:cstheme="minorHAnsi"/>
                <w:b/>
                <w:bCs/>
                <w:lang w:val="en-GB"/>
              </w:rPr>
              <w:t>roditelja</w:t>
            </w:r>
            <w:proofErr w:type="spellEnd"/>
            <w:r w:rsidRPr="009A63EF">
              <w:rPr>
                <w:rFonts w:cstheme="minorHAnsi"/>
                <w:b/>
                <w:bCs/>
                <w:lang w:val="en-GB"/>
              </w:rPr>
              <w:t xml:space="preserve"> * </w:t>
            </w:r>
            <w:proofErr w:type="spellStart"/>
            <w:r w:rsidRPr="009A63EF">
              <w:rPr>
                <w:rFonts w:cstheme="minorHAnsi"/>
                <w:b/>
                <w:bCs/>
                <w:lang w:val="en-GB"/>
              </w:rPr>
              <w:t>Nivo</w:t>
            </w:r>
            <w:proofErr w:type="spellEnd"/>
            <w:r w:rsidRPr="009A63EF">
              <w:rPr>
                <w:rFonts w:cstheme="minorHAnsi"/>
                <w:b/>
                <w:bCs/>
                <w:lang w:val="en-GB"/>
              </w:rPr>
              <w:t xml:space="preserve"> </w:t>
            </w:r>
            <w:proofErr w:type="spellStart"/>
            <w:r w:rsidRPr="009A63EF">
              <w:rPr>
                <w:rFonts w:cstheme="minorHAnsi"/>
                <w:b/>
                <w:bCs/>
                <w:lang w:val="en-GB"/>
              </w:rPr>
              <w:t>matematičke</w:t>
            </w:r>
            <w:proofErr w:type="spellEnd"/>
            <w:r w:rsidRPr="009A63EF">
              <w:rPr>
                <w:rFonts w:cstheme="minorHAnsi"/>
                <w:b/>
                <w:bCs/>
                <w:lang w:val="en-GB"/>
              </w:rPr>
              <w:t xml:space="preserve"> </w:t>
            </w:r>
            <w:proofErr w:type="spellStart"/>
            <w:r w:rsidRPr="009A63EF">
              <w:rPr>
                <w:rFonts w:cstheme="minorHAnsi"/>
                <w:b/>
                <w:bCs/>
                <w:lang w:val="en-GB"/>
              </w:rPr>
              <w:t>pismenosti</w:t>
            </w:r>
            <w:proofErr w:type="spellEnd"/>
            <w:r w:rsidRPr="009A63EF">
              <w:rPr>
                <w:rFonts w:cstheme="minorHAnsi"/>
                <w:b/>
                <w:bCs/>
                <w:lang w:val="en-GB"/>
              </w:rPr>
              <w:t xml:space="preserve"> </w:t>
            </w:r>
            <w:proofErr w:type="spellStart"/>
            <w:r w:rsidRPr="009A63EF">
              <w:rPr>
                <w:rFonts w:cstheme="minorHAnsi"/>
                <w:b/>
                <w:bCs/>
                <w:lang w:val="en-GB"/>
              </w:rPr>
              <w:t>učenika</w:t>
            </w:r>
            <w:proofErr w:type="spellEnd"/>
            <w:r w:rsidRPr="009A63EF">
              <w:rPr>
                <w:rFonts w:cstheme="minorHAnsi"/>
                <w:b/>
                <w:bCs/>
                <w:lang w:val="en-GB"/>
              </w:rPr>
              <w:t xml:space="preserve"> Crosstabulation</w:t>
            </w:r>
          </w:p>
        </w:tc>
      </w:tr>
      <w:tr w:rsidR="009A63EF" w:rsidRPr="009A63EF" w14:paraId="4E843670" w14:textId="77777777" w:rsidTr="009A63EF">
        <w:trPr>
          <w:cantSplit/>
        </w:trPr>
        <w:tc>
          <w:tcPr>
            <w:tcW w:w="6850" w:type="dxa"/>
            <w:gridSpan w:val="3"/>
            <w:vMerge w:val="restart"/>
            <w:tcBorders>
              <w:top w:val="single" w:sz="16" w:space="0" w:color="000000"/>
              <w:left w:val="single" w:sz="16" w:space="0" w:color="000000"/>
              <w:bottom w:val="nil"/>
              <w:right w:val="nil"/>
            </w:tcBorders>
            <w:shd w:val="clear" w:color="auto" w:fill="FFFFFF"/>
            <w:vAlign w:val="bottom"/>
          </w:tcPr>
          <w:p w14:paraId="32F65C48" w14:textId="77777777" w:rsidR="009A63EF" w:rsidRPr="009A63EF" w:rsidRDefault="009A63EF" w:rsidP="009A63EF">
            <w:pPr>
              <w:spacing w:before="100" w:beforeAutospacing="1" w:after="100" w:afterAutospacing="1" w:line="240" w:lineRule="auto"/>
              <w:jc w:val="both"/>
              <w:rPr>
                <w:rFonts w:cstheme="minorHAnsi"/>
                <w:lang w:val="en-GB"/>
              </w:rPr>
            </w:pPr>
          </w:p>
        </w:tc>
        <w:tc>
          <w:tcPr>
            <w:tcW w:w="3052" w:type="dxa"/>
            <w:gridSpan w:val="2"/>
            <w:tcBorders>
              <w:top w:val="single" w:sz="16" w:space="0" w:color="000000"/>
              <w:left w:val="single" w:sz="16" w:space="0" w:color="000000"/>
            </w:tcBorders>
            <w:shd w:val="clear" w:color="auto" w:fill="FFFFFF"/>
            <w:vAlign w:val="bottom"/>
          </w:tcPr>
          <w:p w14:paraId="303EF925" w14:textId="77777777" w:rsidR="009A63EF" w:rsidRPr="009A63EF" w:rsidRDefault="009A63EF" w:rsidP="009A63EF">
            <w:pPr>
              <w:spacing w:before="100" w:beforeAutospacing="1" w:after="100" w:afterAutospacing="1" w:line="240" w:lineRule="auto"/>
              <w:jc w:val="both"/>
              <w:rPr>
                <w:rFonts w:cstheme="minorHAnsi"/>
                <w:lang w:val="en-GB"/>
              </w:rPr>
            </w:pPr>
            <w:proofErr w:type="spellStart"/>
            <w:r w:rsidRPr="009A63EF">
              <w:rPr>
                <w:rFonts w:cstheme="minorHAnsi"/>
                <w:lang w:val="en-GB"/>
              </w:rPr>
              <w:t>Nivo</w:t>
            </w:r>
            <w:proofErr w:type="spellEnd"/>
            <w:r w:rsidRPr="009A63EF">
              <w:rPr>
                <w:rFonts w:cstheme="minorHAnsi"/>
                <w:lang w:val="en-GB"/>
              </w:rPr>
              <w:t xml:space="preserve"> </w:t>
            </w:r>
            <w:proofErr w:type="spellStart"/>
            <w:r w:rsidRPr="009A63EF">
              <w:rPr>
                <w:rFonts w:cstheme="minorHAnsi"/>
                <w:lang w:val="en-GB"/>
              </w:rPr>
              <w:t>matematičke</w:t>
            </w:r>
            <w:proofErr w:type="spellEnd"/>
            <w:r w:rsidRPr="009A63EF">
              <w:rPr>
                <w:rFonts w:cstheme="minorHAnsi"/>
                <w:lang w:val="en-GB"/>
              </w:rPr>
              <w:t xml:space="preserve"> </w:t>
            </w:r>
            <w:proofErr w:type="spellStart"/>
            <w:r w:rsidRPr="009A63EF">
              <w:rPr>
                <w:rFonts w:cstheme="minorHAnsi"/>
                <w:lang w:val="en-GB"/>
              </w:rPr>
              <w:t>pismenosti</w:t>
            </w:r>
            <w:proofErr w:type="spellEnd"/>
            <w:r w:rsidRPr="009A63EF">
              <w:rPr>
                <w:rFonts w:cstheme="minorHAnsi"/>
                <w:lang w:val="en-GB"/>
              </w:rPr>
              <w:t xml:space="preserve"> </w:t>
            </w:r>
            <w:proofErr w:type="spellStart"/>
            <w:r w:rsidRPr="009A63EF">
              <w:rPr>
                <w:rFonts w:cstheme="minorHAnsi"/>
                <w:lang w:val="en-GB"/>
              </w:rPr>
              <w:t>učenika</w:t>
            </w:r>
            <w:proofErr w:type="spellEnd"/>
          </w:p>
        </w:tc>
        <w:tc>
          <w:tcPr>
            <w:tcW w:w="1064" w:type="dxa"/>
            <w:vMerge w:val="restart"/>
            <w:tcBorders>
              <w:top w:val="single" w:sz="16" w:space="0" w:color="000000"/>
              <w:right w:val="single" w:sz="16" w:space="0" w:color="000000"/>
            </w:tcBorders>
            <w:shd w:val="clear" w:color="auto" w:fill="FFFFFF"/>
            <w:vAlign w:val="bottom"/>
          </w:tcPr>
          <w:p w14:paraId="7AE8C2C0"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Total</w:t>
            </w:r>
          </w:p>
        </w:tc>
      </w:tr>
      <w:tr w:rsidR="009A63EF" w:rsidRPr="009A63EF" w14:paraId="2DDF28C7" w14:textId="77777777" w:rsidTr="009A63EF">
        <w:trPr>
          <w:cantSplit/>
        </w:trPr>
        <w:tc>
          <w:tcPr>
            <w:tcW w:w="6850" w:type="dxa"/>
            <w:gridSpan w:val="3"/>
            <w:vMerge/>
            <w:tcBorders>
              <w:top w:val="single" w:sz="16" w:space="0" w:color="000000"/>
              <w:left w:val="single" w:sz="16" w:space="0" w:color="000000"/>
              <w:bottom w:val="nil"/>
              <w:right w:val="nil"/>
            </w:tcBorders>
            <w:shd w:val="clear" w:color="auto" w:fill="FFFFFF"/>
            <w:vAlign w:val="bottom"/>
          </w:tcPr>
          <w:p w14:paraId="412935BD"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526" w:type="dxa"/>
            <w:tcBorders>
              <w:left w:val="single" w:sz="16" w:space="0" w:color="000000"/>
              <w:bottom w:val="single" w:sz="16" w:space="0" w:color="000000"/>
            </w:tcBorders>
            <w:shd w:val="clear" w:color="auto" w:fill="FFFFFF"/>
            <w:vAlign w:val="bottom"/>
          </w:tcPr>
          <w:p w14:paraId="64FF5F56" w14:textId="77777777" w:rsidR="009A63EF" w:rsidRPr="009A63EF" w:rsidRDefault="009A63EF" w:rsidP="009A63EF">
            <w:pPr>
              <w:spacing w:before="100" w:beforeAutospacing="1" w:after="100" w:afterAutospacing="1" w:line="240" w:lineRule="auto"/>
              <w:jc w:val="both"/>
              <w:rPr>
                <w:rFonts w:cstheme="minorHAnsi"/>
                <w:lang w:val="en-GB"/>
              </w:rPr>
            </w:pPr>
            <w:proofErr w:type="spellStart"/>
            <w:r w:rsidRPr="009A63EF">
              <w:rPr>
                <w:rFonts w:cstheme="minorHAnsi"/>
                <w:lang w:val="en-GB"/>
              </w:rPr>
              <w:t>ispod</w:t>
            </w:r>
            <w:proofErr w:type="spellEnd"/>
            <w:r w:rsidRPr="009A63EF">
              <w:rPr>
                <w:rFonts w:cstheme="minorHAnsi"/>
                <w:lang w:val="en-GB"/>
              </w:rPr>
              <w:t xml:space="preserve"> </w:t>
            </w:r>
            <w:proofErr w:type="spellStart"/>
            <w:r w:rsidRPr="009A63EF">
              <w:rPr>
                <w:rFonts w:cstheme="minorHAnsi"/>
                <w:lang w:val="en-GB"/>
              </w:rPr>
              <w:t>nivoa</w:t>
            </w:r>
            <w:proofErr w:type="spellEnd"/>
            <w:r w:rsidRPr="009A63EF">
              <w:rPr>
                <w:rFonts w:cstheme="minorHAnsi"/>
                <w:lang w:val="en-GB"/>
              </w:rPr>
              <w:t xml:space="preserve"> 2</w:t>
            </w:r>
          </w:p>
        </w:tc>
        <w:tc>
          <w:tcPr>
            <w:tcW w:w="1526" w:type="dxa"/>
            <w:tcBorders>
              <w:bottom w:val="single" w:sz="16" w:space="0" w:color="000000"/>
            </w:tcBorders>
            <w:shd w:val="clear" w:color="auto" w:fill="FFFFFF"/>
            <w:vAlign w:val="bottom"/>
          </w:tcPr>
          <w:p w14:paraId="33F9519E"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2. </w:t>
            </w:r>
            <w:proofErr w:type="spellStart"/>
            <w:r w:rsidRPr="009A63EF">
              <w:rPr>
                <w:rFonts w:cstheme="minorHAnsi"/>
                <w:lang w:val="en-GB"/>
              </w:rPr>
              <w:t>ili</w:t>
            </w:r>
            <w:proofErr w:type="spellEnd"/>
            <w:r w:rsidRPr="009A63EF">
              <w:rPr>
                <w:rFonts w:cstheme="minorHAnsi"/>
                <w:lang w:val="en-GB"/>
              </w:rPr>
              <w:t xml:space="preserve"> </w:t>
            </w:r>
            <w:proofErr w:type="spellStart"/>
            <w:r w:rsidRPr="009A63EF">
              <w:rPr>
                <w:rFonts w:cstheme="minorHAnsi"/>
                <w:lang w:val="en-GB"/>
              </w:rPr>
              <w:t>viši</w:t>
            </w:r>
            <w:proofErr w:type="spellEnd"/>
            <w:r w:rsidRPr="009A63EF">
              <w:rPr>
                <w:rFonts w:cstheme="minorHAnsi"/>
                <w:lang w:val="en-GB"/>
              </w:rPr>
              <w:t xml:space="preserve"> </w:t>
            </w:r>
            <w:proofErr w:type="spellStart"/>
            <w:r w:rsidRPr="009A63EF">
              <w:rPr>
                <w:rFonts w:cstheme="minorHAnsi"/>
                <w:lang w:val="en-GB"/>
              </w:rPr>
              <w:t>nivo</w:t>
            </w:r>
            <w:proofErr w:type="spellEnd"/>
          </w:p>
        </w:tc>
        <w:tc>
          <w:tcPr>
            <w:tcW w:w="1064" w:type="dxa"/>
            <w:vMerge/>
            <w:tcBorders>
              <w:top w:val="single" w:sz="16" w:space="0" w:color="000000"/>
              <w:right w:val="single" w:sz="16" w:space="0" w:color="000000"/>
            </w:tcBorders>
            <w:shd w:val="clear" w:color="auto" w:fill="FFFFFF"/>
            <w:vAlign w:val="bottom"/>
          </w:tcPr>
          <w:p w14:paraId="7EBCD909" w14:textId="77777777" w:rsidR="009A63EF" w:rsidRPr="009A63EF" w:rsidRDefault="009A63EF" w:rsidP="009A63EF">
            <w:pPr>
              <w:spacing w:before="100" w:beforeAutospacing="1" w:after="100" w:afterAutospacing="1" w:line="240" w:lineRule="auto"/>
              <w:jc w:val="both"/>
              <w:rPr>
                <w:rFonts w:cstheme="minorHAnsi"/>
                <w:lang w:val="en-GB"/>
              </w:rPr>
            </w:pPr>
          </w:p>
        </w:tc>
      </w:tr>
      <w:tr w:rsidR="009A63EF" w:rsidRPr="009A63EF" w14:paraId="4FD00E88" w14:textId="77777777" w:rsidTr="009A63EF">
        <w:trPr>
          <w:cantSplit/>
        </w:trPr>
        <w:tc>
          <w:tcPr>
            <w:tcW w:w="2542" w:type="dxa"/>
            <w:vMerge w:val="restart"/>
            <w:tcBorders>
              <w:top w:val="single" w:sz="16" w:space="0" w:color="000000"/>
              <w:left w:val="single" w:sz="16" w:space="0" w:color="000000"/>
              <w:right w:val="nil"/>
            </w:tcBorders>
            <w:shd w:val="clear" w:color="auto" w:fill="FFFFFF"/>
          </w:tcPr>
          <w:p w14:paraId="652C3388" w14:textId="77777777" w:rsidR="009A63EF" w:rsidRPr="009A63EF" w:rsidRDefault="009A63EF" w:rsidP="009A63EF">
            <w:pPr>
              <w:spacing w:before="100" w:beforeAutospacing="1" w:after="100" w:afterAutospacing="1" w:line="240" w:lineRule="auto"/>
              <w:jc w:val="both"/>
              <w:rPr>
                <w:rFonts w:cstheme="minorHAnsi"/>
                <w:lang w:val="en-GB"/>
              </w:rPr>
            </w:pPr>
            <w:proofErr w:type="spellStart"/>
            <w:r w:rsidRPr="009A63EF">
              <w:rPr>
                <w:rFonts w:cstheme="minorHAnsi"/>
                <w:lang w:val="en-GB"/>
              </w:rPr>
              <w:t>Fakultetsko</w:t>
            </w:r>
            <w:proofErr w:type="spellEnd"/>
            <w:r w:rsidRPr="009A63EF">
              <w:rPr>
                <w:rFonts w:cstheme="minorHAnsi"/>
                <w:lang w:val="en-GB"/>
              </w:rPr>
              <w:t xml:space="preserve"> </w:t>
            </w:r>
            <w:proofErr w:type="spellStart"/>
            <w:r w:rsidRPr="009A63EF">
              <w:rPr>
                <w:rFonts w:cstheme="minorHAnsi"/>
                <w:lang w:val="en-GB"/>
              </w:rPr>
              <w:t>obrazovanje</w:t>
            </w:r>
            <w:proofErr w:type="spellEnd"/>
            <w:r w:rsidRPr="009A63EF">
              <w:rPr>
                <w:rFonts w:cstheme="minorHAnsi"/>
                <w:lang w:val="en-GB"/>
              </w:rPr>
              <w:t xml:space="preserve"> bar </w:t>
            </w:r>
            <w:proofErr w:type="spellStart"/>
            <w:r w:rsidRPr="009A63EF">
              <w:rPr>
                <w:rFonts w:cstheme="minorHAnsi"/>
                <w:lang w:val="en-GB"/>
              </w:rPr>
              <w:t>jednog</w:t>
            </w:r>
            <w:proofErr w:type="spellEnd"/>
            <w:r w:rsidRPr="009A63EF">
              <w:rPr>
                <w:rFonts w:cstheme="minorHAnsi"/>
                <w:lang w:val="en-GB"/>
              </w:rPr>
              <w:t xml:space="preserve"> </w:t>
            </w:r>
            <w:proofErr w:type="spellStart"/>
            <w:r w:rsidRPr="009A63EF">
              <w:rPr>
                <w:rFonts w:cstheme="minorHAnsi"/>
                <w:lang w:val="en-GB"/>
              </w:rPr>
              <w:t>roditelja</w:t>
            </w:r>
            <w:proofErr w:type="spellEnd"/>
          </w:p>
        </w:tc>
        <w:tc>
          <w:tcPr>
            <w:tcW w:w="1765" w:type="dxa"/>
            <w:vMerge w:val="restart"/>
            <w:tcBorders>
              <w:top w:val="single" w:sz="16" w:space="0" w:color="000000"/>
              <w:left w:val="nil"/>
              <w:right w:val="nil"/>
            </w:tcBorders>
            <w:shd w:val="clear" w:color="auto" w:fill="FFFFFF"/>
          </w:tcPr>
          <w:p w14:paraId="6BC1CF0E" w14:textId="77777777" w:rsidR="009A63EF" w:rsidRPr="009A63EF" w:rsidRDefault="009A63EF" w:rsidP="009A63EF">
            <w:pPr>
              <w:spacing w:before="100" w:beforeAutospacing="1" w:after="100" w:afterAutospacing="1" w:line="240" w:lineRule="auto"/>
              <w:jc w:val="both"/>
              <w:rPr>
                <w:rFonts w:cstheme="minorHAnsi"/>
                <w:lang w:val="en-GB"/>
              </w:rPr>
            </w:pPr>
            <w:proofErr w:type="spellStart"/>
            <w:r w:rsidRPr="009A63EF">
              <w:rPr>
                <w:rFonts w:cstheme="minorHAnsi"/>
                <w:lang w:val="en-GB"/>
              </w:rPr>
              <w:t>nijedan</w:t>
            </w:r>
            <w:proofErr w:type="spellEnd"/>
            <w:r w:rsidRPr="009A63EF">
              <w:rPr>
                <w:rFonts w:cstheme="minorHAnsi"/>
                <w:lang w:val="en-GB"/>
              </w:rPr>
              <w:t xml:space="preserve"> </w:t>
            </w:r>
            <w:proofErr w:type="spellStart"/>
            <w:r w:rsidRPr="009A63EF">
              <w:rPr>
                <w:rFonts w:cstheme="minorHAnsi"/>
                <w:lang w:val="en-GB"/>
              </w:rPr>
              <w:t>roditelj</w:t>
            </w:r>
            <w:proofErr w:type="spellEnd"/>
          </w:p>
        </w:tc>
        <w:tc>
          <w:tcPr>
            <w:tcW w:w="2543" w:type="dxa"/>
            <w:tcBorders>
              <w:top w:val="single" w:sz="16" w:space="0" w:color="000000"/>
              <w:left w:val="nil"/>
              <w:bottom w:val="nil"/>
              <w:right w:val="single" w:sz="16" w:space="0" w:color="000000"/>
            </w:tcBorders>
            <w:shd w:val="clear" w:color="auto" w:fill="FFFFFF"/>
          </w:tcPr>
          <w:p w14:paraId="05314673"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Count</w:t>
            </w:r>
          </w:p>
        </w:tc>
        <w:tc>
          <w:tcPr>
            <w:tcW w:w="1526" w:type="dxa"/>
            <w:tcBorders>
              <w:top w:val="single" w:sz="16" w:space="0" w:color="000000"/>
              <w:left w:val="single" w:sz="16" w:space="0" w:color="000000"/>
              <w:bottom w:val="nil"/>
            </w:tcBorders>
            <w:shd w:val="clear" w:color="auto" w:fill="FFFFFF"/>
            <w:vAlign w:val="center"/>
          </w:tcPr>
          <w:p w14:paraId="4E684EB7"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1277</w:t>
            </w:r>
          </w:p>
        </w:tc>
        <w:tc>
          <w:tcPr>
            <w:tcW w:w="1526" w:type="dxa"/>
            <w:tcBorders>
              <w:top w:val="single" w:sz="16" w:space="0" w:color="000000"/>
              <w:bottom w:val="nil"/>
            </w:tcBorders>
            <w:shd w:val="clear" w:color="auto" w:fill="FFFFFF"/>
            <w:vAlign w:val="center"/>
          </w:tcPr>
          <w:p w14:paraId="12A0B16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1625</w:t>
            </w:r>
          </w:p>
        </w:tc>
        <w:tc>
          <w:tcPr>
            <w:tcW w:w="1064" w:type="dxa"/>
            <w:tcBorders>
              <w:top w:val="single" w:sz="16" w:space="0" w:color="000000"/>
              <w:bottom w:val="nil"/>
              <w:right w:val="single" w:sz="16" w:space="0" w:color="000000"/>
            </w:tcBorders>
            <w:shd w:val="clear" w:color="auto" w:fill="FFFFFF"/>
            <w:vAlign w:val="center"/>
          </w:tcPr>
          <w:p w14:paraId="39C1831F"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2902</w:t>
            </w:r>
          </w:p>
        </w:tc>
      </w:tr>
      <w:tr w:rsidR="009A63EF" w:rsidRPr="009A63EF" w14:paraId="36A4CA4E" w14:textId="77777777" w:rsidTr="009A63EF">
        <w:trPr>
          <w:cantSplit/>
        </w:trPr>
        <w:tc>
          <w:tcPr>
            <w:tcW w:w="2542" w:type="dxa"/>
            <w:vMerge/>
            <w:tcBorders>
              <w:top w:val="single" w:sz="16" w:space="0" w:color="000000"/>
              <w:left w:val="single" w:sz="16" w:space="0" w:color="000000"/>
              <w:right w:val="nil"/>
            </w:tcBorders>
            <w:shd w:val="clear" w:color="auto" w:fill="FFFFFF"/>
          </w:tcPr>
          <w:p w14:paraId="7BCA622D"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tcBorders>
              <w:top w:val="single" w:sz="16" w:space="0" w:color="000000"/>
              <w:left w:val="nil"/>
              <w:right w:val="nil"/>
            </w:tcBorders>
            <w:shd w:val="clear" w:color="auto" w:fill="FFFFFF"/>
          </w:tcPr>
          <w:p w14:paraId="1E255255"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18D455A2"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 within </w:t>
            </w:r>
            <w:proofErr w:type="spellStart"/>
            <w:r w:rsidRPr="009A63EF">
              <w:rPr>
                <w:rFonts w:cstheme="minorHAnsi"/>
                <w:lang w:val="en-GB"/>
              </w:rPr>
              <w:t>Fakultetsko</w:t>
            </w:r>
            <w:proofErr w:type="spellEnd"/>
            <w:r w:rsidRPr="009A63EF">
              <w:rPr>
                <w:rFonts w:cstheme="minorHAnsi"/>
                <w:lang w:val="en-GB"/>
              </w:rPr>
              <w:t xml:space="preserve"> </w:t>
            </w:r>
            <w:proofErr w:type="spellStart"/>
            <w:r w:rsidRPr="009A63EF">
              <w:rPr>
                <w:rFonts w:cstheme="minorHAnsi"/>
                <w:lang w:val="en-GB"/>
              </w:rPr>
              <w:t>obrazovanje</w:t>
            </w:r>
            <w:proofErr w:type="spellEnd"/>
            <w:r w:rsidRPr="009A63EF">
              <w:rPr>
                <w:rFonts w:cstheme="minorHAnsi"/>
                <w:lang w:val="en-GB"/>
              </w:rPr>
              <w:t xml:space="preserve"> bar </w:t>
            </w:r>
            <w:proofErr w:type="spellStart"/>
            <w:r w:rsidRPr="009A63EF">
              <w:rPr>
                <w:rFonts w:cstheme="minorHAnsi"/>
                <w:lang w:val="en-GB"/>
              </w:rPr>
              <w:t>jednog</w:t>
            </w:r>
            <w:proofErr w:type="spellEnd"/>
            <w:r w:rsidRPr="009A63EF">
              <w:rPr>
                <w:rFonts w:cstheme="minorHAnsi"/>
                <w:lang w:val="en-GB"/>
              </w:rPr>
              <w:t xml:space="preserve"> </w:t>
            </w:r>
            <w:proofErr w:type="spellStart"/>
            <w:r w:rsidRPr="009A63EF">
              <w:rPr>
                <w:rFonts w:cstheme="minorHAnsi"/>
                <w:lang w:val="en-GB"/>
              </w:rPr>
              <w:t>roditelja</w:t>
            </w:r>
            <w:proofErr w:type="spellEnd"/>
          </w:p>
        </w:tc>
        <w:tc>
          <w:tcPr>
            <w:tcW w:w="1526" w:type="dxa"/>
            <w:tcBorders>
              <w:top w:val="nil"/>
              <w:left w:val="single" w:sz="16" w:space="0" w:color="000000"/>
              <w:bottom w:val="nil"/>
            </w:tcBorders>
            <w:shd w:val="clear" w:color="auto" w:fill="FFFFFF"/>
            <w:vAlign w:val="center"/>
          </w:tcPr>
          <w:p w14:paraId="24E5D7A8"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44.0%</w:t>
            </w:r>
          </w:p>
        </w:tc>
        <w:tc>
          <w:tcPr>
            <w:tcW w:w="1526" w:type="dxa"/>
            <w:tcBorders>
              <w:top w:val="nil"/>
              <w:bottom w:val="nil"/>
            </w:tcBorders>
            <w:shd w:val="clear" w:color="auto" w:fill="FFFFFF"/>
            <w:vAlign w:val="center"/>
          </w:tcPr>
          <w:p w14:paraId="208F1D87"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56.0%</w:t>
            </w:r>
          </w:p>
        </w:tc>
        <w:tc>
          <w:tcPr>
            <w:tcW w:w="1064" w:type="dxa"/>
            <w:tcBorders>
              <w:top w:val="nil"/>
              <w:bottom w:val="nil"/>
              <w:right w:val="single" w:sz="16" w:space="0" w:color="000000"/>
            </w:tcBorders>
            <w:shd w:val="clear" w:color="auto" w:fill="FFFFFF"/>
            <w:vAlign w:val="center"/>
          </w:tcPr>
          <w:p w14:paraId="2D6C8130"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r>
      <w:tr w:rsidR="009A63EF" w:rsidRPr="009A63EF" w14:paraId="79C7CA5B" w14:textId="77777777" w:rsidTr="009A63EF">
        <w:trPr>
          <w:cantSplit/>
        </w:trPr>
        <w:tc>
          <w:tcPr>
            <w:tcW w:w="2542" w:type="dxa"/>
            <w:vMerge/>
            <w:tcBorders>
              <w:top w:val="single" w:sz="16" w:space="0" w:color="000000"/>
              <w:left w:val="single" w:sz="16" w:space="0" w:color="000000"/>
              <w:right w:val="nil"/>
            </w:tcBorders>
            <w:shd w:val="clear" w:color="auto" w:fill="FFFFFF"/>
          </w:tcPr>
          <w:p w14:paraId="6AF1F131"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tcBorders>
              <w:top w:val="single" w:sz="16" w:space="0" w:color="000000"/>
              <w:left w:val="nil"/>
              <w:right w:val="nil"/>
            </w:tcBorders>
            <w:shd w:val="clear" w:color="auto" w:fill="FFFFFF"/>
          </w:tcPr>
          <w:p w14:paraId="5EBEE35A"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5C24EBF4"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 within </w:t>
            </w:r>
            <w:proofErr w:type="spellStart"/>
            <w:r w:rsidRPr="009A63EF">
              <w:rPr>
                <w:rFonts w:cstheme="minorHAnsi"/>
                <w:lang w:val="en-GB"/>
              </w:rPr>
              <w:t>Nivo</w:t>
            </w:r>
            <w:proofErr w:type="spellEnd"/>
            <w:r w:rsidRPr="009A63EF">
              <w:rPr>
                <w:rFonts w:cstheme="minorHAnsi"/>
                <w:lang w:val="en-GB"/>
              </w:rPr>
              <w:t xml:space="preserve"> </w:t>
            </w:r>
            <w:proofErr w:type="spellStart"/>
            <w:r w:rsidRPr="009A63EF">
              <w:rPr>
                <w:rFonts w:cstheme="minorHAnsi"/>
                <w:lang w:val="en-GB"/>
              </w:rPr>
              <w:t>matematičke</w:t>
            </w:r>
            <w:proofErr w:type="spellEnd"/>
            <w:r w:rsidRPr="009A63EF">
              <w:rPr>
                <w:rFonts w:cstheme="minorHAnsi"/>
                <w:lang w:val="en-GB"/>
              </w:rPr>
              <w:t xml:space="preserve"> </w:t>
            </w:r>
            <w:proofErr w:type="spellStart"/>
            <w:r w:rsidRPr="009A63EF">
              <w:rPr>
                <w:rFonts w:cstheme="minorHAnsi"/>
                <w:lang w:val="en-GB"/>
              </w:rPr>
              <w:t>pismenosti</w:t>
            </w:r>
            <w:proofErr w:type="spellEnd"/>
            <w:r w:rsidRPr="009A63EF">
              <w:rPr>
                <w:rFonts w:cstheme="minorHAnsi"/>
                <w:lang w:val="en-GB"/>
              </w:rPr>
              <w:t xml:space="preserve"> </w:t>
            </w:r>
            <w:proofErr w:type="spellStart"/>
            <w:r w:rsidRPr="009A63EF">
              <w:rPr>
                <w:rFonts w:cstheme="minorHAnsi"/>
                <w:lang w:val="en-GB"/>
              </w:rPr>
              <w:t>učenika</w:t>
            </w:r>
            <w:proofErr w:type="spellEnd"/>
          </w:p>
        </w:tc>
        <w:tc>
          <w:tcPr>
            <w:tcW w:w="1526" w:type="dxa"/>
            <w:tcBorders>
              <w:top w:val="nil"/>
              <w:left w:val="single" w:sz="16" w:space="0" w:color="000000"/>
              <w:bottom w:val="nil"/>
            </w:tcBorders>
            <w:shd w:val="clear" w:color="auto" w:fill="FFFFFF"/>
            <w:vAlign w:val="center"/>
          </w:tcPr>
          <w:p w14:paraId="0F7CDDF0"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68.4%</w:t>
            </w:r>
          </w:p>
        </w:tc>
        <w:tc>
          <w:tcPr>
            <w:tcW w:w="1526" w:type="dxa"/>
            <w:tcBorders>
              <w:top w:val="nil"/>
              <w:bottom w:val="nil"/>
            </w:tcBorders>
            <w:shd w:val="clear" w:color="auto" w:fill="FFFFFF"/>
            <w:vAlign w:val="center"/>
          </w:tcPr>
          <w:p w14:paraId="445B020D"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54.0%</w:t>
            </w:r>
          </w:p>
        </w:tc>
        <w:tc>
          <w:tcPr>
            <w:tcW w:w="1064" w:type="dxa"/>
            <w:tcBorders>
              <w:top w:val="nil"/>
              <w:bottom w:val="nil"/>
              <w:right w:val="single" w:sz="16" w:space="0" w:color="000000"/>
            </w:tcBorders>
            <w:shd w:val="clear" w:color="auto" w:fill="FFFFFF"/>
            <w:vAlign w:val="center"/>
          </w:tcPr>
          <w:p w14:paraId="726A7999"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59.5%</w:t>
            </w:r>
          </w:p>
        </w:tc>
      </w:tr>
      <w:tr w:rsidR="009A63EF" w:rsidRPr="009A63EF" w14:paraId="41F28C32" w14:textId="77777777" w:rsidTr="009A63EF">
        <w:trPr>
          <w:cantSplit/>
        </w:trPr>
        <w:tc>
          <w:tcPr>
            <w:tcW w:w="2542" w:type="dxa"/>
            <w:vMerge/>
            <w:tcBorders>
              <w:top w:val="single" w:sz="16" w:space="0" w:color="000000"/>
              <w:left w:val="single" w:sz="16" w:space="0" w:color="000000"/>
              <w:right w:val="nil"/>
            </w:tcBorders>
            <w:shd w:val="clear" w:color="auto" w:fill="FFFFFF"/>
          </w:tcPr>
          <w:p w14:paraId="00AAF4EE"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tcBorders>
              <w:top w:val="single" w:sz="16" w:space="0" w:color="000000"/>
              <w:left w:val="nil"/>
              <w:right w:val="nil"/>
            </w:tcBorders>
            <w:shd w:val="clear" w:color="auto" w:fill="FFFFFF"/>
          </w:tcPr>
          <w:p w14:paraId="39830948"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right w:val="single" w:sz="16" w:space="0" w:color="000000"/>
            </w:tcBorders>
            <w:shd w:val="clear" w:color="auto" w:fill="FFFFFF"/>
          </w:tcPr>
          <w:p w14:paraId="7307D92F"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of Total</w:t>
            </w:r>
          </w:p>
        </w:tc>
        <w:tc>
          <w:tcPr>
            <w:tcW w:w="1526" w:type="dxa"/>
            <w:tcBorders>
              <w:top w:val="nil"/>
              <w:left w:val="single" w:sz="16" w:space="0" w:color="000000"/>
            </w:tcBorders>
            <w:shd w:val="clear" w:color="auto" w:fill="FFFFFF"/>
            <w:vAlign w:val="center"/>
          </w:tcPr>
          <w:p w14:paraId="0F23D710"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26.2%</w:t>
            </w:r>
          </w:p>
        </w:tc>
        <w:tc>
          <w:tcPr>
            <w:tcW w:w="1526" w:type="dxa"/>
            <w:tcBorders>
              <w:top w:val="nil"/>
            </w:tcBorders>
            <w:shd w:val="clear" w:color="auto" w:fill="FFFFFF"/>
            <w:vAlign w:val="center"/>
          </w:tcPr>
          <w:p w14:paraId="6CFE455F"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33.3%</w:t>
            </w:r>
          </w:p>
        </w:tc>
        <w:tc>
          <w:tcPr>
            <w:tcW w:w="1064" w:type="dxa"/>
            <w:tcBorders>
              <w:top w:val="nil"/>
              <w:right w:val="single" w:sz="16" w:space="0" w:color="000000"/>
            </w:tcBorders>
            <w:shd w:val="clear" w:color="auto" w:fill="FFFFFF"/>
            <w:vAlign w:val="center"/>
          </w:tcPr>
          <w:p w14:paraId="71B82F1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59.5%</w:t>
            </w:r>
          </w:p>
        </w:tc>
      </w:tr>
      <w:tr w:rsidR="009A63EF" w:rsidRPr="009A63EF" w14:paraId="46EE0334" w14:textId="77777777" w:rsidTr="009A63EF">
        <w:trPr>
          <w:cantSplit/>
        </w:trPr>
        <w:tc>
          <w:tcPr>
            <w:tcW w:w="2542" w:type="dxa"/>
            <w:vMerge/>
            <w:tcBorders>
              <w:top w:val="single" w:sz="16" w:space="0" w:color="000000"/>
              <w:left w:val="single" w:sz="16" w:space="0" w:color="000000"/>
              <w:right w:val="nil"/>
            </w:tcBorders>
            <w:shd w:val="clear" w:color="auto" w:fill="FFFFFF"/>
          </w:tcPr>
          <w:p w14:paraId="10F93F18"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val="restart"/>
            <w:tcBorders>
              <w:top w:val="nil"/>
              <w:left w:val="nil"/>
              <w:right w:val="nil"/>
            </w:tcBorders>
            <w:shd w:val="clear" w:color="auto" w:fill="FFFFFF"/>
          </w:tcPr>
          <w:p w14:paraId="44F648E5"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bar </w:t>
            </w:r>
            <w:proofErr w:type="spellStart"/>
            <w:r w:rsidRPr="009A63EF">
              <w:rPr>
                <w:rFonts w:cstheme="minorHAnsi"/>
                <w:lang w:val="en-GB"/>
              </w:rPr>
              <w:t>jedan</w:t>
            </w:r>
            <w:proofErr w:type="spellEnd"/>
            <w:r w:rsidRPr="009A63EF">
              <w:rPr>
                <w:rFonts w:cstheme="minorHAnsi"/>
                <w:lang w:val="en-GB"/>
              </w:rPr>
              <w:t xml:space="preserve"> </w:t>
            </w:r>
            <w:proofErr w:type="spellStart"/>
            <w:r w:rsidRPr="009A63EF">
              <w:rPr>
                <w:rFonts w:cstheme="minorHAnsi"/>
                <w:lang w:val="en-GB"/>
              </w:rPr>
              <w:t>roditelj</w:t>
            </w:r>
            <w:proofErr w:type="spellEnd"/>
          </w:p>
        </w:tc>
        <w:tc>
          <w:tcPr>
            <w:tcW w:w="2543" w:type="dxa"/>
            <w:tcBorders>
              <w:top w:val="nil"/>
              <w:left w:val="nil"/>
              <w:bottom w:val="nil"/>
              <w:right w:val="single" w:sz="16" w:space="0" w:color="000000"/>
            </w:tcBorders>
            <w:shd w:val="clear" w:color="auto" w:fill="FFFFFF"/>
          </w:tcPr>
          <w:p w14:paraId="3757567A"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Count</w:t>
            </w:r>
          </w:p>
        </w:tc>
        <w:tc>
          <w:tcPr>
            <w:tcW w:w="1526" w:type="dxa"/>
            <w:tcBorders>
              <w:top w:val="nil"/>
              <w:left w:val="single" w:sz="16" w:space="0" w:color="000000"/>
              <w:bottom w:val="nil"/>
            </w:tcBorders>
            <w:shd w:val="clear" w:color="auto" w:fill="FFFFFF"/>
            <w:vAlign w:val="center"/>
          </w:tcPr>
          <w:p w14:paraId="2C9D65A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590</w:t>
            </w:r>
          </w:p>
        </w:tc>
        <w:tc>
          <w:tcPr>
            <w:tcW w:w="1526" w:type="dxa"/>
            <w:tcBorders>
              <w:top w:val="nil"/>
              <w:bottom w:val="nil"/>
            </w:tcBorders>
            <w:shd w:val="clear" w:color="auto" w:fill="FFFFFF"/>
            <w:vAlign w:val="center"/>
          </w:tcPr>
          <w:p w14:paraId="2D50AD2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1387</w:t>
            </w:r>
          </w:p>
        </w:tc>
        <w:tc>
          <w:tcPr>
            <w:tcW w:w="1064" w:type="dxa"/>
            <w:tcBorders>
              <w:top w:val="nil"/>
              <w:bottom w:val="nil"/>
              <w:right w:val="single" w:sz="16" w:space="0" w:color="000000"/>
            </w:tcBorders>
            <w:shd w:val="clear" w:color="auto" w:fill="FFFFFF"/>
            <w:vAlign w:val="center"/>
          </w:tcPr>
          <w:p w14:paraId="0B0E8416"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1977</w:t>
            </w:r>
          </w:p>
        </w:tc>
      </w:tr>
      <w:tr w:rsidR="009A63EF" w:rsidRPr="009A63EF" w14:paraId="2073081B" w14:textId="77777777" w:rsidTr="009A63EF">
        <w:trPr>
          <w:cantSplit/>
        </w:trPr>
        <w:tc>
          <w:tcPr>
            <w:tcW w:w="2542" w:type="dxa"/>
            <w:vMerge/>
            <w:tcBorders>
              <w:top w:val="single" w:sz="16" w:space="0" w:color="000000"/>
              <w:left w:val="single" w:sz="16" w:space="0" w:color="000000"/>
              <w:right w:val="nil"/>
            </w:tcBorders>
            <w:shd w:val="clear" w:color="auto" w:fill="FFFFFF"/>
          </w:tcPr>
          <w:p w14:paraId="33FDB91C"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tcBorders>
              <w:top w:val="nil"/>
              <w:left w:val="nil"/>
              <w:right w:val="nil"/>
            </w:tcBorders>
            <w:shd w:val="clear" w:color="auto" w:fill="FFFFFF"/>
          </w:tcPr>
          <w:p w14:paraId="27B32B22"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1F8A8787"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 within </w:t>
            </w:r>
            <w:proofErr w:type="spellStart"/>
            <w:r w:rsidRPr="009A63EF">
              <w:rPr>
                <w:rFonts w:cstheme="minorHAnsi"/>
                <w:lang w:val="en-GB"/>
              </w:rPr>
              <w:t>Fakultetsko</w:t>
            </w:r>
            <w:proofErr w:type="spellEnd"/>
            <w:r w:rsidRPr="009A63EF">
              <w:rPr>
                <w:rFonts w:cstheme="minorHAnsi"/>
                <w:lang w:val="en-GB"/>
              </w:rPr>
              <w:t xml:space="preserve"> </w:t>
            </w:r>
            <w:proofErr w:type="spellStart"/>
            <w:r w:rsidRPr="009A63EF">
              <w:rPr>
                <w:rFonts w:cstheme="minorHAnsi"/>
                <w:lang w:val="en-GB"/>
              </w:rPr>
              <w:t>obrazovanje</w:t>
            </w:r>
            <w:proofErr w:type="spellEnd"/>
            <w:r w:rsidRPr="009A63EF">
              <w:rPr>
                <w:rFonts w:cstheme="minorHAnsi"/>
                <w:lang w:val="en-GB"/>
              </w:rPr>
              <w:t xml:space="preserve"> bar </w:t>
            </w:r>
            <w:proofErr w:type="spellStart"/>
            <w:r w:rsidRPr="009A63EF">
              <w:rPr>
                <w:rFonts w:cstheme="minorHAnsi"/>
                <w:lang w:val="en-GB"/>
              </w:rPr>
              <w:t>jednog</w:t>
            </w:r>
            <w:proofErr w:type="spellEnd"/>
            <w:r w:rsidRPr="009A63EF">
              <w:rPr>
                <w:rFonts w:cstheme="minorHAnsi"/>
                <w:lang w:val="en-GB"/>
              </w:rPr>
              <w:t xml:space="preserve"> </w:t>
            </w:r>
            <w:proofErr w:type="spellStart"/>
            <w:r w:rsidRPr="009A63EF">
              <w:rPr>
                <w:rFonts w:cstheme="minorHAnsi"/>
                <w:lang w:val="en-GB"/>
              </w:rPr>
              <w:t>roditelja</w:t>
            </w:r>
            <w:proofErr w:type="spellEnd"/>
          </w:p>
        </w:tc>
        <w:tc>
          <w:tcPr>
            <w:tcW w:w="1526" w:type="dxa"/>
            <w:tcBorders>
              <w:top w:val="nil"/>
              <w:left w:val="single" w:sz="16" w:space="0" w:color="000000"/>
              <w:bottom w:val="nil"/>
            </w:tcBorders>
            <w:shd w:val="clear" w:color="auto" w:fill="FFFFFF"/>
            <w:vAlign w:val="center"/>
          </w:tcPr>
          <w:p w14:paraId="207E0728"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29.8%</w:t>
            </w:r>
          </w:p>
        </w:tc>
        <w:tc>
          <w:tcPr>
            <w:tcW w:w="1526" w:type="dxa"/>
            <w:tcBorders>
              <w:top w:val="nil"/>
              <w:bottom w:val="nil"/>
            </w:tcBorders>
            <w:shd w:val="clear" w:color="auto" w:fill="FFFFFF"/>
            <w:vAlign w:val="center"/>
          </w:tcPr>
          <w:p w14:paraId="1DE55D74"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70.2%</w:t>
            </w:r>
          </w:p>
        </w:tc>
        <w:tc>
          <w:tcPr>
            <w:tcW w:w="1064" w:type="dxa"/>
            <w:tcBorders>
              <w:top w:val="nil"/>
              <w:bottom w:val="nil"/>
              <w:right w:val="single" w:sz="16" w:space="0" w:color="000000"/>
            </w:tcBorders>
            <w:shd w:val="clear" w:color="auto" w:fill="FFFFFF"/>
            <w:vAlign w:val="center"/>
          </w:tcPr>
          <w:p w14:paraId="033EEF68"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r>
      <w:tr w:rsidR="009A63EF" w:rsidRPr="009A63EF" w14:paraId="35E43C27" w14:textId="77777777" w:rsidTr="009A63EF">
        <w:trPr>
          <w:cantSplit/>
        </w:trPr>
        <w:tc>
          <w:tcPr>
            <w:tcW w:w="2542" w:type="dxa"/>
            <w:vMerge/>
            <w:tcBorders>
              <w:top w:val="single" w:sz="16" w:space="0" w:color="000000"/>
              <w:left w:val="single" w:sz="16" w:space="0" w:color="000000"/>
              <w:right w:val="nil"/>
            </w:tcBorders>
            <w:shd w:val="clear" w:color="auto" w:fill="FFFFFF"/>
          </w:tcPr>
          <w:p w14:paraId="780AA470"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tcBorders>
              <w:top w:val="nil"/>
              <w:left w:val="nil"/>
              <w:right w:val="nil"/>
            </w:tcBorders>
            <w:shd w:val="clear" w:color="auto" w:fill="FFFFFF"/>
          </w:tcPr>
          <w:p w14:paraId="4B53491C"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55288AB7"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 within </w:t>
            </w:r>
            <w:proofErr w:type="spellStart"/>
            <w:r w:rsidRPr="009A63EF">
              <w:rPr>
                <w:rFonts w:cstheme="minorHAnsi"/>
                <w:lang w:val="en-GB"/>
              </w:rPr>
              <w:t>Nivo</w:t>
            </w:r>
            <w:proofErr w:type="spellEnd"/>
            <w:r w:rsidRPr="009A63EF">
              <w:rPr>
                <w:rFonts w:cstheme="minorHAnsi"/>
                <w:lang w:val="en-GB"/>
              </w:rPr>
              <w:t xml:space="preserve"> </w:t>
            </w:r>
            <w:proofErr w:type="spellStart"/>
            <w:r w:rsidRPr="009A63EF">
              <w:rPr>
                <w:rFonts w:cstheme="minorHAnsi"/>
                <w:lang w:val="en-GB"/>
              </w:rPr>
              <w:t>matematičke</w:t>
            </w:r>
            <w:proofErr w:type="spellEnd"/>
            <w:r w:rsidRPr="009A63EF">
              <w:rPr>
                <w:rFonts w:cstheme="minorHAnsi"/>
                <w:lang w:val="en-GB"/>
              </w:rPr>
              <w:t xml:space="preserve"> </w:t>
            </w:r>
            <w:proofErr w:type="spellStart"/>
            <w:r w:rsidRPr="009A63EF">
              <w:rPr>
                <w:rFonts w:cstheme="minorHAnsi"/>
                <w:lang w:val="en-GB"/>
              </w:rPr>
              <w:t>pismenosti</w:t>
            </w:r>
            <w:proofErr w:type="spellEnd"/>
            <w:r w:rsidRPr="009A63EF">
              <w:rPr>
                <w:rFonts w:cstheme="minorHAnsi"/>
                <w:lang w:val="en-GB"/>
              </w:rPr>
              <w:t xml:space="preserve"> </w:t>
            </w:r>
            <w:proofErr w:type="spellStart"/>
            <w:r w:rsidRPr="009A63EF">
              <w:rPr>
                <w:rFonts w:cstheme="minorHAnsi"/>
                <w:lang w:val="en-GB"/>
              </w:rPr>
              <w:t>učenika</w:t>
            </w:r>
            <w:proofErr w:type="spellEnd"/>
          </w:p>
        </w:tc>
        <w:tc>
          <w:tcPr>
            <w:tcW w:w="1526" w:type="dxa"/>
            <w:tcBorders>
              <w:top w:val="nil"/>
              <w:left w:val="single" w:sz="16" w:space="0" w:color="000000"/>
              <w:bottom w:val="nil"/>
            </w:tcBorders>
            <w:shd w:val="clear" w:color="auto" w:fill="FFFFFF"/>
            <w:vAlign w:val="center"/>
          </w:tcPr>
          <w:p w14:paraId="0F5E7CA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31.6%</w:t>
            </w:r>
          </w:p>
        </w:tc>
        <w:tc>
          <w:tcPr>
            <w:tcW w:w="1526" w:type="dxa"/>
            <w:tcBorders>
              <w:top w:val="nil"/>
              <w:bottom w:val="nil"/>
            </w:tcBorders>
            <w:shd w:val="clear" w:color="auto" w:fill="FFFFFF"/>
            <w:vAlign w:val="center"/>
          </w:tcPr>
          <w:p w14:paraId="36DFE06A"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46.0%</w:t>
            </w:r>
          </w:p>
        </w:tc>
        <w:tc>
          <w:tcPr>
            <w:tcW w:w="1064" w:type="dxa"/>
            <w:tcBorders>
              <w:top w:val="nil"/>
              <w:bottom w:val="nil"/>
              <w:right w:val="single" w:sz="16" w:space="0" w:color="000000"/>
            </w:tcBorders>
            <w:shd w:val="clear" w:color="auto" w:fill="FFFFFF"/>
            <w:vAlign w:val="center"/>
          </w:tcPr>
          <w:p w14:paraId="45B117A0"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40.5%</w:t>
            </w:r>
          </w:p>
        </w:tc>
      </w:tr>
      <w:tr w:rsidR="009A63EF" w:rsidRPr="009A63EF" w14:paraId="5572E2E0" w14:textId="77777777" w:rsidTr="009A63EF">
        <w:trPr>
          <w:cantSplit/>
        </w:trPr>
        <w:tc>
          <w:tcPr>
            <w:tcW w:w="2542" w:type="dxa"/>
            <w:vMerge/>
            <w:tcBorders>
              <w:top w:val="single" w:sz="16" w:space="0" w:color="000000"/>
              <w:left w:val="single" w:sz="16" w:space="0" w:color="000000"/>
              <w:right w:val="nil"/>
            </w:tcBorders>
            <w:shd w:val="clear" w:color="auto" w:fill="FFFFFF"/>
          </w:tcPr>
          <w:p w14:paraId="0FE474A5"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765" w:type="dxa"/>
            <w:vMerge/>
            <w:tcBorders>
              <w:top w:val="nil"/>
              <w:left w:val="nil"/>
              <w:right w:val="nil"/>
            </w:tcBorders>
            <w:shd w:val="clear" w:color="auto" w:fill="FFFFFF"/>
          </w:tcPr>
          <w:p w14:paraId="4A5B9490"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right w:val="single" w:sz="16" w:space="0" w:color="000000"/>
            </w:tcBorders>
            <w:shd w:val="clear" w:color="auto" w:fill="FFFFFF"/>
          </w:tcPr>
          <w:p w14:paraId="365F421D"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of Total</w:t>
            </w:r>
          </w:p>
        </w:tc>
        <w:tc>
          <w:tcPr>
            <w:tcW w:w="1526" w:type="dxa"/>
            <w:tcBorders>
              <w:top w:val="nil"/>
              <w:left w:val="single" w:sz="16" w:space="0" w:color="000000"/>
            </w:tcBorders>
            <w:shd w:val="clear" w:color="auto" w:fill="FFFFFF"/>
            <w:vAlign w:val="center"/>
          </w:tcPr>
          <w:p w14:paraId="7F78184A"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12.1%</w:t>
            </w:r>
          </w:p>
        </w:tc>
        <w:tc>
          <w:tcPr>
            <w:tcW w:w="1526" w:type="dxa"/>
            <w:tcBorders>
              <w:top w:val="nil"/>
            </w:tcBorders>
            <w:shd w:val="clear" w:color="auto" w:fill="FFFFFF"/>
            <w:vAlign w:val="center"/>
          </w:tcPr>
          <w:p w14:paraId="3D48D335"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28.4%</w:t>
            </w:r>
          </w:p>
        </w:tc>
        <w:tc>
          <w:tcPr>
            <w:tcW w:w="1064" w:type="dxa"/>
            <w:tcBorders>
              <w:top w:val="nil"/>
              <w:right w:val="single" w:sz="16" w:space="0" w:color="000000"/>
            </w:tcBorders>
            <w:shd w:val="clear" w:color="auto" w:fill="FFFFFF"/>
            <w:vAlign w:val="center"/>
          </w:tcPr>
          <w:p w14:paraId="2DDB69B4"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40.5%</w:t>
            </w:r>
          </w:p>
        </w:tc>
      </w:tr>
      <w:tr w:rsidR="009A63EF" w:rsidRPr="009A63EF" w14:paraId="624A4A0F" w14:textId="77777777" w:rsidTr="009A63EF">
        <w:trPr>
          <w:cantSplit/>
        </w:trPr>
        <w:tc>
          <w:tcPr>
            <w:tcW w:w="4307" w:type="dxa"/>
            <w:gridSpan w:val="2"/>
            <w:vMerge w:val="restart"/>
            <w:tcBorders>
              <w:top w:val="nil"/>
              <w:left w:val="single" w:sz="16" w:space="0" w:color="000000"/>
              <w:bottom w:val="single" w:sz="16" w:space="0" w:color="000000"/>
              <w:right w:val="nil"/>
            </w:tcBorders>
            <w:shd w:val="clear" w:color="auto" w:fill="FFFFFF"/>
          </w:tcPr>
          <w:p w14:paraId="337685F7"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Total</w:t>
            </w:r>
          </w:p>
        </w:tc>
        <w:tc>
          <w:tcPr>
            <w:tcW w:w="2543" w:type="dxa"/>
            <w:tcBorders>
              <w:top w:val="nil"/>
              <w:left w:val="nil"/>
              <w:bottom w:val="nil"/>
              <w:right w:val="single" w:sz="16" w:space="0" w:color="000000"/>
            </w:tcBorders>
            <w:shd w:val="clear" w:color="auto" w:fill="FFFFFF"/>
          </w:tcPr>
          <w:p w14:paraId="64FE1F5B"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Count</w:t>
            </w:r>
          </w:p>
        </w:tc>
        <w:tc>
          <w:tcPr>
            <w:tcW w:w="1526" w:type="dxa"/>
            <w:tcBorders>
              <w:top w:val="nil"/>
              <w:left w:val="single" w:sz="16" w:space="0" w:color="000000"/>
              <w:bottom w:val="nil"/>
            </w:tcBorders>
            <w:shd w:val="clear" w:color="auto" w:fill="FFFFFF"/>
            <w:vAlign w:val="center"/>
          </w:tcPr>
          <w:p w14:paraId="0405E2F8"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1867</w:t>
            </w:r>
          </w:p>
        </w:tc>
        <w:tc>
          <w:tcPr>
            <w:tcW w:w="1526" w:type="dxa"/>
            <w:tcBorders>
              <w:top w:val="nil"/>
              <w:bottom w:val="nil"/>
            </w:tcBorders>
            <w:shd w:val="clear" w:color="auto" w:fill="FFFFFF"/>
            <w:vAlign w:val="center"/>
          </w:tcPr>
          <w:p w14:paraId="70E0EFB3"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3012</w:t>
            </w:r>
          </w:p>
        </w:tc>
        <w:tc>
          <w:tcPr>
            <w:tcW w:w="1064" w:type="dxa"/>
            <w:tcBorders>
              <w:top w:val="nil"/>
              <w:bottom w:val="nil"/>
              <w:right w:val="single" w:sz="16" w:space="0" w:color="000000"/>
            </w:tcBorders>
            <w:shd w:val="clear" w:color="auto" w:fill="FFFFFF"/>
            <w:vAlign w:val="center"/>
          </w:tcPr>
          <w:p w14:paraId="00589B4B"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4879</w:t>
            </w:r>
          </w:p>
        </w:tc>
      </w:tr>
      <w:tr w:rsidR="009A63EF" w:rsidRPr="009A63EF" w14:paraId="4E548141" w14:textId="77777777" w:rsidTr="009A63EF">
        <w:trPr>
          <w:cantSplit/>
        </w:trPr>
        <w:tc>
          <w:tcPr>
            <w:tcW w:w="4307" w:type="dxa"/>
            <w:gridSpan w:val="2"/>
            <w:vMerge/>
            <w:tcBorders>
              <w:top w:val="nil"/>
              <w:left w:val="single" w:sz="16" w:space="0" w:color="000000"/>
              <w:bottom w:val="single" w:sz="16" w:space="0" w:color="000000"/>
              <w:right w:val="nil"/>
            </w:tcBorders>
            <w:shd w:val="clear" w:color="auto" w:fill="FFFFFF"/>
          </w:tcPr>
          <w:p w14:paraId="57081C08"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6D284D6C"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 within </w:t>
            </w:r>
            <w:proofErr w:type="spellStart"/>
            <w:r w:rsidRPr="009A63EF">
              <w:rPr>
                <w:rFonts w:cstheme="minorHAnsi"/>
                <w:lang w:val="en-GB"/>
              </w:rPr>
              <w:t>Fakultetsko</w:t>
            </w:r>
            <w:proofErr w:type="spellEnd"/>
            <w:r w:rsidRPr="009A63EF">
              <w:rPr>
                <w:rFonts w:cstheme="minorHAnsi"/>
                <w:lang w:val="en-GB"/>
              </w:rPr>
              <w:t xml:space="preserve"> </w:t>
            </w:r>
            <w:proofErr w:type="spellStart"/>
            <w:r w:rsidRPr="009A63EF">
              <w:rPr>
                <w:rFonts w:cstheme="minorHAnsi"/>
                <w:lang w:val="en-GB"/>
              </w:rPr>
              <w:t>obrazovanje</w:t>
            </w:r>
            <w:proofErr w:type="spellEnd"/>
            <w:r w:rsidRPr="009A63EF">
              <w:rPr>
                <w:rFonts w:cstheme="minorHAnsi"/>
                <w:lang w:val="en-GB"/>
              </w:rPr>
              <w:t xml:space="preserve"> bar </w:t>
            </w:r>
            <w:proofErr w:type="spellStart"/>
            <w:r w:rsidRPr="009A63EF">
              <w:rPr>
                <w:rFonts w:cstheme="minorHAnsi"/>
                <w:lang w:val="en-GB"/>
              </w:rPr>
              <w:t>jednog</w:t>
            </w:r>
            <w:proofErr w:type="spellEnd"/>
            <w:r w:rsidRPr="009A63EF">
              <w:rPr>
                <w:rFonts w:cstheme="minorHAnsi"/>
                <w:lang w:val="en-GB"/>
              </w:rPr>
              <w:t xml:space="preserve"> </w:t>
            </w:r>
            <w:proofErr w:type="spellStart"/>
            <w:r w:rsidRPr="009A63EF">
              <w:rPr>
                <w:rFonts w:cstheme="minorHAnsi"/>
                <w:lang w:val="en-GB"/>
              </w:rPr>
              <w:t>roditelja</w:t>
            </w:r>
            <w:proofErr w:type="spellEnd"/>
          </w:p>
        </w:tc>
        <w:tc>
          <w:tcPr>
            <w:tcW w:w="1526" w:type="dxa"/>
            <w:tcBorders>
              <w:top w:val="nil"/>
              <w:left w:val="single" w:sz="16" w:space="0" w:color="000000"/>
              <w:bottom w:val="nil"/>
            </w:tcBorders>
            <w:shd w:val="clear" w:color="auto" w:fill="FFFFFF"/>
            <w:vAlign w:val="center"/>
          </w:tcPr>
          <w:p w14:paraId="3E2F255D"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38.3%</w:t>
            </w:r>
          </w:p>
        </w:tc>
        <w:tc>
          <w:tcPr>
            <w:tcW w:w="1526" w:type="dxa"/>
            <w:tcBorders>
              <w:top w:val="nil"/>
              <w:bottom w:val="nil"/>
            </w:tcBorders>
            <w:shd w:val="clear" w:color="auto" w:fill="FFFFFF"/>
            <w:vAlign w:val="center"/>
          </w:tcPr>
          <w:p w14:paraId="31B947D0"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61.7%</w:t>
            </w:r>
          </w:p>
        </w:tc>
        <w:tc>
          <w:tcPr>
            <w:tcW w:w="1064" w:type="dxa"/>
            <w:tcBorders>
              <w:top w:val="nil"/>
              <w:bottom w:val="nil"/>
              <w:right w:val="single" w:sz="16" w:space="0" w:color="000000"/>
            </w:tcBorders>
            <w:shd w:val="clear" w:color="auto" w:fill="FFFFFF"/>
            <w:vAlign w:val="center"/>
          </w:tcPr>
          <w:p w14:paraId="2C04C709"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r>
      <w:tr w:rsidR="009A63EF" w:rsidRPr="009A63EF" w14:paraId="5B0A733F" w14:textId="77777777" w:rsidTr="009A63EF">
        <w:trPr>
          <w:cantSplit/>
        </w:trPr>
        <w:tc>
          <w:tcPr>
            <w:tcW w:w="4307" w:type="dxa"/>
            <w:gridSpan w:val="2"/>
            <w:vMerge/>
            <w:tcBorders>
              <w:top w:val="nil"/>
              <w:left w:val="single" w:sz="16" w:space="0" w:color="000000"/>
              <w:bottom w:val="single" w:sz="16" w:space="0" w:color="000000"/>
              <w:right w:val="nil"/>
            </w:tcBorders>
            <w:shd w:val="clear" w:color="auto" w:fill="FFFFFF"/>
          </w:tcPr>
          <w:p w14:paraId="1AEF846A"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71B79C43"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xml:space="preserve">% within </w:t>
            </w:r>
            <w:proofErr w:type="spellStart"/>
            <w:r w:rsidRPr="009A63EF">
              <w:rPr>
                <w:rFonts w:cstheme="minorHAnsi"/>
                <w:lang w:val="en-GB"/>
              </w:rPr>
              <w:t>Nivo</w:t>
            </w:r>
            <w:proofErr w:type="spellEnd"/>
            <w:r w:rsidRPr="009A63EF">
              <w:rPr>
                <w:rFonts w:cstheme="minorHAnsi"/>
                <w:lang w:val="en-GB"/>
              </w:rPr>
              <w:t xml:space="preserve"> </w:t>
            </w:r>
            <w:proofErr w:type="spellStart"/>
            <w:r w:rsidRPr="009A63EF">
              <w:rPr>
                <w:rFonts w:cstheme="minorHAnsi"/>
                <w:lang w:val="en-GB"/>
              </w:rPr>
              <w:t>matematičke</w:t>
            </w:r>
            <w:proofErr w:type="spellEnd"/>
            <w:r w:rsidRPr="009A63EF">
              <w:rPr>
                <w:rFonts w:cstheme="minorHAnsi"/>
                <w:lang w:val="en-GB"/>
              </w:rPr>
              <w:t xml:space="preserve"> </w:t>
            </w:r>
            <w:proofErr w:type="spellStart"/>
            <w:r w:rsidRPr="009A63EF">
              <w:rPr>
                <w:rFonts w:cstheme="minorHAnsi"/>
                <w:lang w:val="en-GB"/>
              </w:rPr>
              <w:t>pismenosti</w:t>
            </w:r>
            <w:proofErr w:type="spellEnd"/>
            <w:r w:rsidRPr="009A63EF">
              <w:rPr>
                <w:rFonts w:cstheme="minorHAnsi"/>
                <w:lang w:val="en-GB"/>
              </w:rPr>
              <w:t xml:space="preserve"> </w:t>
            </w:r>
            <w:proofErr w:type="spellStart"/>
            <w:r w:rsidRPr="009A63EF">
              <w:rPr>
                <w:rFonts w:cstheme="minorHAnsi"/>
                <w:lang w:val="en-GB"/>
              </w:rPr>
              <w:t>učenika</w:t>
            </w:r>
            <w:proofErr w:type="spellEnd"/>
          </w:p>
        </w:tc>
        <w:tc>
          <w:tcPr>
            <w:tcW w:w="1526" w:type="dxa"/>
            <w:tcBorders>
              <w:top w:val="nil"/>
              <w:left w:val="single" w:sz="16" w:space="0" w:color="000000"/>
              <w:bottom w:val="nil"/>
            </w:tcBorders>
            <w:shd w:val="clear" w:color="auto" w:fill="FFFFFF"/>
            <w:vAlign w:val="center"/>
          </w:tcPr>
          <w:p w14:paraId="2BF2BAAA"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c>
          <w:tcPr>
            <w:tcW w:w="1526" w:type="dxa"/>
            <w:tcBorders>
              <w:top w:val="nil"/>
              <w:bottom w:val="nil"/>
            </w:tcBorders>
            <w:shd w:val="clear" w:color="auto" w:fill="FFFFFF"/>
            <w:vAlign w:val="center"/>
          </w:tcPr>
          <w:p w14:paraId="19EFDD35"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c>
          <w:tcPr>
            <w:tcW w:w="1064" w:type="dxa"/>
            <w:tcBorders>
              <w:top w:val="nil"/>
              <w:bottom w:val="nil"/>
              <w:right w:val="single" w:sz="16" w:space="0" w:color="000000"/>
            </w:tcBorders>
            <w:shd w:val="clear" w:color="auto" w:fill="FFFFFF"/>
            <w:vAlign w:val="center"/>
          </w:tcPr>
          <w:p w14:paraId="2205FEBE"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r>
      <w:tr w:rsidR="009A63EF" w:rsidRPr="009A63EF" w14:paraId="582FB84A" w14:textId="77777777" w:rsidTr="009A63EF">
        <w:trPr>
          <w:cantSplit/>
        </w:trPr>
        <w:tc>
          <w:tcPr>
            <w:tcW w:w="4307" w:type="dxa"/>
            <w:gridSpan w:val="2"/>
            <w:vMerge/>
            <w:tcBorders>
              <w:top w:val="nil"/>
              <w:left w:val="single" w:sz="16" w:space="0" w:color="000000"/>
              <w:bottom w:val="nil"/>
              <w:right w:val="nil"/>
            </w:tcBorders>
            <w:shd w:val="clear" w:color="auto" w:fill="FFFFFF"/>
          </w:tcPr>
          <w:p w14:paraId="3AF428E1"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nil"/>
              <w:right w:val="single" w:sz="16" w:space="0" w:color="000000"/>
            </w:tcBorders>
            <w:shd w:val="clear" w:color="auto" w:fill="FFFFFF"/>
          </w:tcPr>
          <w:p w14:paraId="43D11648"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 of Total</w:t>
            </w:r>
          </w:p>
        </w:tc>
        <w:tc>
          <w:tcPr>
            <w:tcW w:w="1526" w:type="dxa"/>
            <w:tcBorders>
              <w:top w:val="nil"/>
              <w:left w:val="single" w:sz="16" w:space="0" w:color="000000"/>
              <w:bottom w:val="nil"/>
            </w:tcBorders>
            <w:shd w:val="clear" w:color="auto" w:fill="FFFFFF"/>
            <w:vAlign w:val="center"/>
          </w:tcPr>
          <w:p w14:paraId="47509A2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38.3%</w:t>
            </w:r>
          </w:p>
        </w:tc>
        <w:tc>
          <w:tcPr>
            <w:tcW w:w="1526" w:type="dxa"/>
            <w:tcBorders>
              <w:top w:val="nil"/>
              <w:bottom w:val="nil"/>
            </w:tcBorders>
            <w:shd w:val="clear" w:color="auto" w:fill="FFFFFF"/>
            <w:vAlign w:val="center"/>
          </w:tcPr>
          <w:p w14:paraId="7A35B2E2"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61.7%</w:t>
            </w:r>
          </w:p>
        </w:tc>
        <w:tc>
          <w:tcPr>
            <w:tcW w:w="1064" w:type="dxa"/>
            <w:tcBorders>
              <w:top w:val="nil"/>
              <w:bottom w:val="nil"/>
              <w:right w:val="single" w:sz="16" w:space="0" w:color="000000"/>
            </w:tcBorders>
            <w:shd w:val="clear" w:color="auto" w:fill="FFFFFF"/>
            <w:vAlign w:val="center"/>
          </w:tcPr>
          <w:p w14:paraId="791C9291" w14:textId="77777777" w:rsidR="009A63EF" w:rsidRPr="009A63EF" w:rsidRDefault="009A63EF" w:rsidP="009A63EF">
            <w:pPr>
              <w:spacing w:before="100" w:beforeAutospacing="1" w:after="100" w:afterAutospacing="1" w:line="240" w:lineRule="auto"/>
              <w:jc w:val="both"/>
              <w:rPr>
                <w:rFonts w:cstheme="minorHAnsi"/>
                <w:lang w:val="en-GB"/>
              </w:rPr>
            </w:pPr>
            <w:r w:rsidRPr="009A63EF">
              <w:rPr>
                <w:rFonts w:cstheme="minorHAnsi"/>
                <w:lang w:val="en-GB"/>
              </w:rPr>
              <w:t>100.0%</w:t>
            </w:r>
          </w:p>
        </w:tc>
      </w:tr>
      <w:tr w:rsidR="009A63EF" w:rsidRPr="009A63EF" w14:paraId="26CD5594" w14:textId="77777777" w:rsidTr="009A63EF">
        <w:trPr>
          <w:cantSplit/>
        </w:trPr>
        <w:tc>
          <w:tcPr>
            <w:tcW w:w="4307" w:type="dxa"/>
            <w:gridSpan w:val="2"/>
            <w:tcBorders>
              <w:top w:val="nil"/>
              <w:left w:val="single" w:sz="16" w:space="0" w:color="000000"/>
              <w:bottom w:val="single" w:sz="16" w:space="0" w:color="000000"/>
              <w:right w:val="nil"/>
            </w:tcBorders>
            <w:shd w:val="clear" w:color="auto" w:fill="FFFFFF"/>
          </w:tcPr>
          <w:p w14:paraId="61E0C477" w14:textId="77777777" w:rsidR="009A63EF" w:rsidRPr="009A63EF" w:rsidRDefault="009A63EF" w:rsidP="009A63EF">
            <w:pPr>
              <w:spacing w:before="100" w:beforeAutospacing="1" w:after="100" w:afterAutospacing="1" w:line="240" w:lineRule="auto"/>
              <w:jc w:val="both"/>
              <w:rPr>
                <w:rFonts w:cstheme="minorHAnsi"/>
                <w:lang w:val="en-GB"/>
              </w:rPr>
            </w:pPr>
          </w:p>
        </w:tc>
        <w:tc>
          <w:tcPr>
            <w:tcW w:w="2543" w:type="dxa"/>
            <w:tcBorders>
              <w:top w:val="nil"/>
              <w:left w:val="nil"/>
              <w:bottom w:val="single" w:sz="16" w:space="0" w:color="000000"/>
              <w:right w:val="single" w:sz="16" w:space="0" w:color="000000"/>
            </w:tcBorders>
            <w:shd w:val="clear" w:color="auto" w:fill="FFFFFF"/>
          </w:tcPr>
          <w:p w14:paraId="06DE0192"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526" w:type="dxa"/>
            <w:tcBorders>
              <w:top w:val="nil"/>
              <w:left w:val="single" w:sz="16" w:space="0" w:color="000000"/>
              <w:bottom w:val="single" w:sz="16" w:space="0" w:color="000000"/>
            </w:tcBorders>
            <w:shd w:val="clear" w:color="auto" w:fill="FFFFFF"/>
            <w:vAlign w:val="center"/>
          </w:tcPr>
          <w:p w14:paraId="0DEEE694"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526" w:type="dxa"/>
            <w:tcBorders>
              <w:top w:val="nil"/>
              <w:bottom w:val="single" w:sz="16" w:space="0" w:color="000000"/>
            </w:tcBorders>
            <w:shd w:val="clear" w:color="auto" w:fill="FFFFFF"/>
            <w:vAlign w:val="center"/>
          </w:tcPr>
          <w:p w14:paraId="21107982" w14:textId="77777777" w:rsidR="009A63EF" w:rsidRPr="009A63EF" w:rsidRDefault="009A63EF" w:rsidP="009A63EF">
            <w:pPr>
              <w:spacing w:before="100" w:beforeAutospacing="1" w:after="100" w:afterAutospacing="1" w:line="240" w:lineRule="auto"/>
              <w:jc w:val="both"/>
              <w:rPr>
                <w:rFonts w:cstheme="minorHAnsi"/>
                <w:lang w:val="en-GB"/>
              </w:rPr>
            </w:pPr>
          </w:p>
        </w:tc>
        <w:tc>
          <w:tcPr>
            <w:tcW w:w="1064" w:type="dxa"/>
            <w:tcBorders>
              <w:top w:val="nil"/>
              <w:bottom w:val="single" w:sz="16" w:space="0" w:color="000000"/>
              <w:right w:val="single" w:sz="16" w:space="0" w:color="000000"/>
            </w:tcBorders>
            <w:shd w:val="clear" w:color="auto" w:fill="FFFFFF"/>
            <w:vAlign w:val="center"/>
          </w:tcPr>
          <w:p w14:paraId="10123D7B" w14:textId="77777777" w:rsidR="009A63EF" w:rsidRPr="009A63EF" w:rsidRDefault="009A63EF" w:rsidP="009A63EF">
            <w:pPr>
              <w:spacing w:before="100" w:beforeAutospacing="1" w:after="100" w:afterAutospacing="1" w:line="240" w:lineRule="auto"/>
              <w:jc w:val="both"/>
              <w:rPr>
                <w:rFonts w:cstheme="minorHAnsi"/>
                <w:lang w:val="en-GB"/>
              </w:rPr>
            </w:pPr>
          </w:p>
        </w:tc>
      </w:tr>
    </w:tbl>
    <w:p w14:paraId="6DA75AF5" w14:textId="77777777" w:rsidR="009A63EF" w:rsidRPr="009A63EF" w:rsidRDefault="009A63EF" w:rsidP="009A63EF">
      <w:pPr>
        <w:spacing w:before="100" w:beforeAutospacing="1" w:after="100" w:afterAutospacing="1" w:line="240" w:lineRule="auto"/>
        <w:jc w:val="both"/>
        <w:rPr>
          <w:rFonts w:cstheme="minorHAnsi"/>
          <w:lang w:val="en-GB"/>
        </w:rPr>
      </w:pPr>
    </w:p>
    <w:p w14:paraId="12E64AFB" w14:textId="77777777" w:rsidR="009A63EF" w:rsidRDefault="009A63EF" w:rsidP="008D5405">
      <w:pPr>
        <w:spacing w:before="100" w:beforeAutospacing="1" w:after="100" w:afterAutospacing="1" w:line="240" w:lineRule="auto"/>
        <w:jc w:val="both"/>
        <w:rPr>
          <w:rFonts w:cstheme="minorHAnsi"/>
        </w:rPr>
      </w:pPr>
    </w:p>
    <w:p w14:paraId="1B32B976" w14:textId="77777777" w:rsidR="00C472A0" w:rsidRDefault="00C472A0" w:rsidP="008D5405">
      <w:pPr>
        <w:spacing w:before="100" w:beforeAutospacing="1" w:after="100" w:afterAutospacing="1" w:line="240" w:lineRule="auto"/>
        <w:jc w:val="both"/>
        <w:rPr>
          <w:rFonts w:cstheme="minorHAnsi"/>
        </w:rPr>
      </w:pPr>
    </w:p>
    <w:p w14:paraId="4CA1D66F" w14:textId="77777777" w:rsidR="00C472A0" w:rsidRDefault="00C472A0" w:rsidP="008D5405">
      <w:pPr>
        <w:spacing w:before="100" w:beforeAutospacing="1" w:after="100" w:afterAutospacing="1" w:line="240" w:lineRule="auto"/>
        <w:jc w:val="both"/>
        <w:rPr>
          <w:rFonts w:cstheme="minorHAnsi"/>
        </w:rPr>
      </w:pPr>
    </w:p>
    <w:p w14:paraId="2448FA0E" w14:textId="77777777" w:rsidR="00C472A0" w:rsidRDefault="00C472A0" w:rsidP="008D5405">
      <w:pPr>
        <w:spacing w:before="100" w:beforeAutospacing="1" w:after="100" w:afterAutospacing="1" w:line="240" w:lineRule="auto"/>
        <w:jc w:val="both"/>
        <w:rPr>
          <w:rFonts w:cstheme="minorHAnsi"/>
        </w:rPr>
      </w:pPr>
    </w:p>
    <w:p w14:paraId="06F63CFD" w14:textId="77777777" w:rsidR="00C472A0" w:rsidRDefault="00C472A0" w:rsidP="008D5405">
      <w:pPr>
        <w:spacing w:before="100" w:beforeAutospacing="1" w:after="100" w:afterAutospacing="1" w:line="240" w:lineRule="auto"/>
        <w:jc w:val="both"/>
        <w:rPr>
          <w:rFonts w:cstheme="minorHAnsi"/>
        </w:rPr>
      </w:pPr>
    </w:p>
    <w:p w14:paraId="02B62BF0" w14:textId="77777777" w:rsidR="00C472A0" w:rsidRDefault="00C472A0" w:rsidP="008D5405">
      <w:pPr>
        <w:spacing w:before="100" w:beforeAutospacing="1" w:after="100" w:afterAutospacing="1" w:line="240" w:lineRule="auto"/>
        <w:jc w:val="both"/>
        <w:rPr>
          <w:rFonts w:cstheme="minorHAnsi"/>
        </w:rPr>
      </w:pPr>
    </w:p>
    <w:p w14:paraId="68BFD177" w14:textId="77777777" w:rsidR="00C472A0" w:rsidRDefault="00C472A0" w:rsidP="008D5405">
      <w:pPr>
        <w:spacing w:before="100" w:beforeAutospacing="1" w:after="100" w:afterAutospacing="1" w:line="240" w:lineRule="auto"/>
        <w:jc w:val="both"/>
        <w:rPr>
          <w:rFonts w:cstheme="minorHAnsi"/>
        </w:rPr>
      </w:pPr>
    </w:p>
    <w:p w14:paraId="50A97298" w14:textId="77777777" w:rsidR="00C472A0" w:rsidRDefault="00C472A0" w:rsidP="008D5405">
      <w:pPr>
        <w:spacing w:before="100" w:beforeAutospacing="1" w:after="100" w:afterAutospacing="1" w:line="240" w:lineRule="auto"/>
        <w:jc w:val="both"/>
        <w:rPr>
          <w:rFonts w:cstheme="minorHAnsi"/>
        </w:rPr>
      </w:pPr>
    </w:p>
    <w:p w14:paraId="3F571663" w14:textId="77777777" w:rsidR="00C472A0" w:rsidRDefault="00C472A0" w:rsidP="008D5405">
      <w:pPr>
        <w:spacing w:before="100" w:beforeAutospacing="1" w:after="100" w:afterAutospacing="1" w:line="240" w:lineRule="auto"/>
        <w:jc w:val="both"/>
        <w:rPr>
          <w:rFonts w:cstheme="minorHAnsi"/>
        </w:rPr>
      </w:pPr>
    </w:p>
    <w:p w14:paraId="43F0A530" w14:textId="77777777" w:rsidR="00C472A0" w:rsidRDefault="00C472A0" w:rsidP="008D5405">
      <w:pPr>
        <w:spacing w:before="100" w:beforeAutospacing="1" w:after="100" w:afterAutospacing="1" w:line="240" w:lineRule="auto"/>
        <w:jc w:val="both"/>
        <w:rPr>
          <w:rFonts w:cstheme="minorHAnsi"/>
        </w:rPr>
      </w:pPr>
    </w:p>
    <w:p w14:paraId="09E908C4" w14:textId="77777777" w:rsidR="00C472A0" w:rsidRDefault="00C472A0" w:rsidP="008D5405">
      <w:pPr>
        <w:spacing w:before="100" w:beforeAutospacing="1" w:after="100" w:afterAutospacing="1" w:line="240" w:lineRule="auto"/>
        <w:jc w:val="both"/>
        <w:rPr>
          <w:rFonts w:cstheme="minorHAnsi"/>
        </w:rPr>
      </w:pPr>
    </w:p>
    <w:p w14:paraId="05AF8EB6" w14:textId="77777777" w:rsidR="00C472A0" w:rsidRDefault="00C472A0" w:rsidP="008D5405">
      <w:pPr>
        <w:spacing w:before="100" w:beforeAutospacing="1" w:after="100" w:afterAutospacing="1" w:line="240" w:lineRule="auto"/>
        <w:jc w:val="both"/>
        <w:rPr>
          <w:rFonts w:cstheme="minorHAnsi"/>
        </w:rPr>
      </w:pPr>
    </w:p>
    <w:p w14:paraId="6EF7AD1C" w14:textId="77777777" w:rsidR="00C472A0" w:rsidRDefault="00C472A0" w:rsidP="008D5405">
      <w:pPr>
        <w:spacing w:before="100" w:beforeAutospacing="1" w:after="100" w:afterAutospacing="1" w:line="240" w:lineRule="auto"/>
        <w:jc w:val="both"/>
        <w:rPr>
          <w:rFonts w:cstheme="minorHAnsi"/>
        </w:rPr>
      </w:pPr>
    </w:p>
    <w:p w14:paraId="08A359E8" w14:textId="77777777" w:rsidR="00C472A0" w:rsidRPr="002B727E" w:rsidRDefault="00C472A0" w:rsidP="008D5405">
      <w:pPr>
        <w:spacing w:before="100" w:beforeAutospacing="1" w:after="100" w:afterAutospacing="1" w:line="240" w:lineRule="auto"/>
        <w:jc w:val="both"/>
        <w:rPr>
          <w:rFonts w:cstheme="minorHAnsi"/>
        </w:rPr>
      </w:pPr>
    </w:p>
    <w:tbl>
      <w:tblPr>
        <w:tblpPr w:leftFromText="180" w:rightFromText="180" w:vertAnchor="text" w:horzAnchor="margin" w:tblpY="14721"/>
        <w:tblW w:w="67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14"/>
        <w:gridCol w:w="2275"/>
        <w:gridCol w:w="1029"/>
        <w:gridCol w:w="1476"/>
      </w:tblGrid>
      <w:tr w:rsidR="00C472A0" w:rsidRPr="009A63EF" w14:paraId="10385E01" w14:textId="77777777" w:rsidTr="000E44CB">
        <w:trPr>
          <w:cantSplit/>
        </w:trPr>
        <w:tc>
          <w:tcPr>
            <w:tcW w:w="6794" w:type="dxa"/>
            <w:gridSpan w:val="4"/>
            <w:tcBorders>
              <w:top w:val="nil"/>
              <w:left w:val="nil"/>
              <w:bottom w:val="nil"/>
              <w:right w:val="nil"/>
            </w:tcBorders>
            <w:shd w:val="clear" w:color="auto" w:fill="FFFFFF"/>
            <w:vAlign w:val="center"/>
          </w:tcPr>
          <w:p w14:paraId="484EC069"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b/>
                <w:bCs/>
                <w:lang w:val="en-GB"/>
              </w:rPr>
              <w:t>Symmetric Measures</w:t>
            </w:r>
          </w:p>
        </w:tc>
      </w:tr>
      <w:tr w:rsidR="00C472A0" w:rsidRPr="009A63EF" w14:paraId="2BA4E9EB" w14:textId="77777777" w:rsidTr="000E44CB">
        <w:trPr>
          <w:cantSplit/>
        </w:trPr>
        <w:tc>
          <w:tcPr>
            <w:tcW w:w="4289" w:type="dxa"/>
            <w:gridSpan w:val="2"/>
            <w:tcBorders>
              <w:top w:val="single" w:sz="16" w:space="0" w:color="000000"/>
              <w:left w:val="single" w:sz="16" w:space="0" w:color="000000"/>
              <w:bottom w:val="single" w:sz="16" w:space="0" w:color="000000"/>
              <w:right w:val="nil"/>
            </w:tcBorders>
            <w:shd w:val="clear" w:color="auto" w:fill="FFFFFF"/>
            <w:vAlign w:val="bottom"/>
          </w:tcPr>
          <w:p w14:paraId="5D7B0861" w14:textId="77777777" w:rsidR="00C472A0" w:rsidRPr="009A63EF" w:rsidRDefault="00C472A0" w:rsidP="000E44CB">
            <w:pPr>
              <w:spacing w:before="100" w:beforeAutospacing="1" w:after="100" w:afterAutospacing="1" w:line="240" w:lineRule="auto"/>
              <w:jc w:val="both"/>
              <w:rPr>
                <w:rFonts w:cstheme="minorHAnsi"/>
                <w:lang w:val="en-GB"/>
              </w:rPr>
            </w:pPr>
          </w:p>
        </w:tc>
        <w:tc>
          <w:tcPr>
            <w:tcW w:w="1029" w:type="dxa"/>
            <w:tcBorders>
              <w:top w:val="single" w:sz="16" w:space="0" w:color="000000"/>
              <w:left w:val="single" w:sz="16" w:space="0" w:color="000000"/>
              <w:bottom w:val="single" w:sz="16" w:space="0" w:color="000000"/>
            </w:tcBorders>
            <w:shd w:val="clear" w:color="auto" w:fill="FFFFFF"/>
            <w:vAlign w:val="bottom"/>
          </w:tcPr>
          <w:p w14:paraId="53FD5E09"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Value</w:t>
            </w:r>
          </w:p>
        </w:tc>
        <w:tc>
          <w:tcPr>
            <w:tcW w:w="1476" w:type="dxa"/>
            <w:tcBorders>
              <w:top w:val="single" w:sz="16" w:space="0" w:color="000000"/>
              <w:bottom w:val="single" w:sz="16" w:space="0" w:color="000000"/>
              <w:right w:val="single" w:sz="16" w:space="0" w:color="000000"/>
            </w:tcBorders>
            <w:shd w:val="clear" w:color="auto" w:fill="FFFFFF"/>
            <w:vAlign w:val="bottom"/>
          </w:tcPr>
          <w:p w14:paraId="3A0D4F38"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Approximate Significance</w:t>
            </w:r>
          </w:p>
        </w:tc>
      </w:tr>
      <w:tr w:rsidR="00C472A0" w:rsidRPr="009A63EF" w14:paraId="54634776" w14:textId="77777777" w:rsidTr="000E44CB">
        <w:trPr>
          <w:cantSplit/>
        </w:trPr>
        <w:tc>
          <w:tcPr>
            <w:tcW w:w="2014" w:type="dxa"/>
            <w:vMerge w:val="restart"/>
            <w:tcBorders>
              <w:top w:val="single" w:sz="16" w:space="0" w:color="000000"/>
              <w:left w:val="single" w:sz="16" w:space="0" w:color="000000"/>
              <w:bottom w:val="nil"/>
              <w:right w:val="nil"/>
            </w:tcBorders>
            <w:shd w:val="clear" w:color="auto" w:fill="FFFFFF"/>
          </w:tcPr>
          <w:p w14:paraId="70AE964A"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Nominal by Nominal</w:t>
            </w:r>
          </w:p>
        </w:tc>
        <w:tc>
          <w:tcPr>
            <w:tcW w:w="2275" w:type="dxa"/>
            <w:tcBorders>
              <w:top w:val="single" w:sz="16" w:space="0" w:color="000000"/>
              <w:left w:val="nil"/>
              <w:bottom w:val="nil"/>
              <w:right w:val="single" w:sz="16" w:space="0" w:color="000000"/>
            </w:tcBorders>
            <w:shd w:val="clear" w:color="auto" w:fill="FFFFFF"/>
          </w:tcPr>
          <w:p w14:paraId="74C87E61"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Phi</w:t>
            </w:r>
          </w:p>
        </w:tc>
        <w:tc>
          <w:tcPr>
            <w:tcW w:w="1029" w:type="dxa"/>
            <w:tcBorders>
              <w:top w:val="single" w:sz="16" w:space="0" w:color="000000"/>
              <w:left w:val="single" w:sz="16" w:space="0" w:color="000000"/>
              <w:bottom w:val="nil"/>
            </w:tcBorders>
            <w:shd w:val="clear" w:color="auto" w:fill="FFFFFF"/>
            <w:vAlign w:val="center"/>
          </w:tcPr>
          <w:p w14:paraId="4AA545D9"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.143</w:t>
            </w:r>
          </w:p>
        </w:tc>
        <w:tc>
          <w:tcPr>
            <w:tcW w:w="1476" w:type="dxa"/>
            <w:tcBorders>
              <w:top w:val="single" w:sz="16" w:space="0" w:color="000000"/>
              <w:bottom w:val="nil"/>
              <w:right w:val="single" w:sz="16" w:space="0" w:color="000000"/>
            </w:tcBorders>
            <w:shd w:val="clear" w:color="auto" w:fill="FFFFFF"/>
            <w:vAlign w:val="center"/>
          </w:tcPr>
          <w:p w14:paraId="4175845A"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.000</w:t>
            </w:r>
          </w:p>
        </w:tc>
      </w:tr>
      <w:tr w:rsidR="00C472A0" w:rsidRPr="009A63EF" w14:paraId="41C1DAAC" w14:textId="77777777" w:rsidTr="000E44CB">
        <w:trPr>
          <w:cantSplit/>
        </w:trPr>
        <w:tc>
          <w:tcPr>
            <w:tcW w:w="2014" w:type="dxa"/>
            <w:vMerge/>
            <w:tcBorders>
              <w:top w:val="single" w:sz="16" w:space="0" w:color="000000"/>
              <w:left w:val="single" w:sz="16" w:space="0" w:color="000000"/>
              <w:bottom w:val="nil"/>
              <w:right w:val="nil"/>
            </w:tcBorders>
            <w:shd w:val="clear" w:color="auto" w:fill="FFFFFF"/>
          </w:tcPr>
          <w:p w14:paraId="7FB960BD" w14:textId="77777777" w:rsidR="00C472A0" w:rsidRPr="009A63EF" w:rsidRDefault="00C472A0" w:rsidP="000E44CB">
            <w:pPr>
              <w:spacing w:before="100" w:beforeAutospacing="1" w:after="100" w:afterAutospacing="1" w:line="240" w:lineRule="auto"/>
              <w:jc w:val="both"/>
              <w:rPr>
                <w:rFonts w:cstheme="minorHAnsi"/>
                <w:lang w:val="en-GB"/>
              </w:rPr>
            </w:pPr>
          </w:p>
        </w:tc>
        <w:tc>
          <w:tcPr>
            <w:tcW w:w="2275" w:type="dxa"/>
            <w:tcBorders>
              <w:top w:val="nil"/>
              <w:left w:val="nil"/>
              <w:bottom w:val="nil"/>
              <w:right w:val="single" w:sz="16" w:space="0" w:color="000000"/>
            </w:tcBorders>
            <w:shd w:val="clear" w:color="auto" w:fill="FFFFFF"/>
          </w:tcPr>
          <w:p w14:paraId="05C141ED"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Cramer's V</w:t>
            </w:r>
          </w:p>
        </w:tc>
        <w:tc>
          <w:tcPr>
            <w:tcW w:w="1029" w:type="dxa"/>
            <w:tcBorders>
              <w:top w:val="nil"/>
              <w:left w:val="single" w:sz="16" w:space="0" w:color="000000"/>
              <w:bottom w:val="nil"/>
            </w:tcBorders>
            <w:shd w:val="clear" w:color="auto" w:fill="FFFFFF"/>
            <w:vAlign w:val="center"/>
          </w:tcPr>
          <w:p w14:paraId="620ADFF6"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.143</w:t>
            </w:r>
          </w:p>
        </w:tc>
        <w:tc>
          <w:tcPr>
            <w:tcW w:w="1476" w:type="dxa"/>
            <w:tcBorders>
              <w:top w:val="nil"/>
              <w:bottom w:val="nil"/>
              <w:right w:val="single" w:sz="16" w:space="0" w:color="000000"/>
            </w:tcBorders>
            <w:shd w:val="clear" w:color="auto" w:fill="FFFFFF"/>
            <w:vAlign w:val="center"/>
          </w:tcPr>
          <w:p w14:paraId="563EC96A"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.000</w:t>
            </w:r>
          </w:p>
        </w:tc>
      </w:tr>
      <w:tr w:rsidR="00C472A0" w:rsidRPr="009A63EF" w14:paraId="223BA6C7" w14:textId="77777777" w:rsidTr="000E44CB">
        <w:trPr>
          <w:cantSplit/>
        </w:trPr>
        <w:tc>
          <w:tcPr>
            <w:tcW w:w="2014" w:type="dxa"/>
            <w:vMerge/>
            <w:tcBorders>
              <w:top w:val="single" w:sz="16" w:space="0" w:color="000000"/>
              <w:left w:val="single" w:sz="16" w:space="0" w:color="000000"/>
              <w:bottom w:val="nil"/>
              <w:right w:val="nil"/>
            </w:tcBorders>
            <w:shd w:val="clear" w:color="auto" w:fill="FFFFFF"/>
          </w:tcPr>
          <w:p w14:paraId="44EED94B" w14:textId="77777777" w:rsidR="00C472A0" w:rsidRPr="009A63EF" w:rsidRDefault="00C472A0" w:rsidP="000E44CB">
            <w:pPr>
              <w:spacing w:before="100" w:beforeAutospacing="1" w:after="100" w:afterAutospacing="1" w:line="240" w:lineRule="auto"/>
              <w:jc w:val="both"/>
              <w:rPr>
                <w:rFonts w:cstheme="minorHAnsi"/>
                <w:lang w:val="en-GB"/>
              </w:rPr>
            </w:pPr>
          </w:p>
        </w:tc>
        <w:tc>
          <w:tcPr>
            <w:tcW w:w="2275" w:type="dxa"/>
            <w:tcBorders>
              <w:top w:val="nil"/>
              <w:left w:val="nil"/>
              <w:bottom w:val="nil"/>
              <w:right w:val="single" w:sz="16" w:space="0" w:color="000000"/>
            </w:tcBorders>
            <w:shd w:val="clear" w:color="auto" w:fill="FFFFFF"/>
          </w:tcPr>
          <w:p w14:paraId="1A12DFCD"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Contingency Coefficient</w:t>
            </w:r>
          </w:p>
        </w:tc>
        <w:tc>
          <w:tcPr>
            <w:tcW w:w="1029" w:type="dxa"/>
            <w:tcBorders>
              <w:top w:val="nil"/>
              <w:left w:val="single" w:sz="16" w:space="0" w:color="000000"/>
              <w:bottom w:val="nil"/>
            </w:tcBorders>
            <w:shd w:val="clear" w:color="auto" w:fill="FFFFFF"/>
            <w:vAlign w:val="center"/>
          </w:tcPr>
          <w:p w14:paraId="61206EDF"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.142</w:t>
            </w:r>
          </w:p>
        </w:tc>
        <w:tc>
          <w:tcPr>
            <w:tcW w:w="1476" w:type="dxa"/>
            <w:tcBorders>
              <w:top w:val="nil"/>
              <w:bottom w:val="nil"/>
              <w:right w:val="single" w:sz="16" w:space="0" w:color="000000"/>
            </w:tcBorders>
            <w:shd w:val="clear" w:color="auto" w:fill="FFFFFF"/>
            <w:vAlign w:val="center"/>
          </w:tcPr>
          <w:p w14:paraId="344A5214"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.000</w:t>
            </w:r>
          </w:p>
        </w:tc>
      </w:tr>
      <w:tr w:rsidR="00C472A0" w:rsidRPr="009A63EF" w14:paraId="4F4D8DD2" w14:textId="77777777" w:rsidTr="000E44CB">
        <w:trPr>
          <w:cantSplit/>
        </w:trPr>
        <w:tc>
          <w:tcPr>
            <w:tcW w:w="4289" w:type="dxa"/>
            <w:gridSpan w:val="2"/>
            <w:tcBorders>
              <w:top w:val="nil"/>
              <w:left w:val="single" w:sz="16" w:space="0" w:color="000000"/>
              <w:bottom w:val="single" w:sz="16" w:space="0" w:color="000000"/>
              <w:right w:val="nil"/>
            </w:tcBorders>
            <w:shd w:val="clear" w:color="auto" w:fill="FFFFFF"/>
          </w:tcPr>
          <w:p w14:paraId="6579EE24"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N of Valid Cases</w:t>
            </w:r>
          </w:p>
        </w:tc>
        <w:tc>
          <w:tcPr>
            <w:tcW w:w="1029" w:type="dxa"/>
            <w:tcBorders>
              <w:top w:val="nil"/>
              <w:left w:val="single" w:sz="16" w:space="0" w:color="000000"/>
              <w:bottom w:val="single" w:sz="16" w:space="0" w:color="000000"/>
            </w:tcBorders>
            <w:shd w:val="clear" w:color="auto" w:fill="FFFFFF"/>
            <w:vAlign w:val="center"/>
          </w:tcPr>
          <w:p w14:paraId="11B1D0B8" w14:textId="77777777" w:rsidR="00C472A0" w:rsidRPr="009A63EF" w:rsidRDefault="00C472A0" w:rsidP="000E44CB">
            <w:pPr>
              <w:spacing w:before="100" w:beforeAutospacing="1" w:after="100" w:afterAutospacing="1" w:line="240" w:lineRule="auto"/>
              <w:jc w:val="both"/>
              <w:rPr>
                <w:rFonts w:cstheme="minorHAnsi"/>
                <w:lang w:val="en-GB"/>
              </w:rPr>
            </w:pPr>
            <w:r w:rsidRPr="009A63EF">
              <w:rPr>
                <w:rFonts w:cstheme="minorHAnsi"/>
                <w:lang w:val="en-GB"/>
              </w:rPr>
              <w:t>4879</w:t>
            </w:r>
          </w:p>
        </w:tc>
        <w:tc>
          <w:tcPr>
            <w:tcW w:w="1476" w:type="dxa"/>
            <w:tcBorders>
              <w:top w:val="nil"/>
              <w:bottom w:val="single" w:sz="16" w:space="0" w:color="000000"/>
              <w:right w:val="single" w:sz="16" w:space="0" w:color="000000"/>
            </w:tcBorders>
            <w:shd w:val="clear" w:color="auto" w:fill="FFFFFF"/>
            <w:vAlign w:val="center"/>
          </w:tcPr>
          <w:p w14:paraId="6DA0DD10" w14:textId="77777777" w:rsidR="00C472A0" w:rsidRPr="009A63EF" w:rsidRDefault="00C472A0" w:rsidP="000E44CB">
            <w:pPr>
              <w:spacing w:before="100" w:beforeAutospacing="1" w:after="100" w:afterAutospacing="1" w:line="240" w:lineRule="auto"/>
              <w:jc w:val="both"/>
              <w:rPr>
                <w:rFonts w:cstheme="minorHAnsi"/>
                <w:lang w:val="en-GB"/>
              </w:rPr>
            </w:pPr>
          </w:p>
        </w:tc>
      </w:tr>
    </w:tbl>
    <w:p w14:paraId="5BD2FD5D" w14:textId="77777777" w:rsidR="00C472A0" w:rsidRDefault="00C472A0" w:rsidP="008D5405">
      <w:pPr>
        <w:spacing w:before="100" w:beforeAutospacing="1" w:after="100" w:afterAutospacing="1" w:line="240" w:lineRule="auto"/>
        <w:jc w:val="both"/>
        <w:rPr>
          <w:rFonts w:ascii="Times New Roman" w:hAnsi="Times New Roman" w:cs="Times New Roman"/>
          <w:sz w:val="24"/>
          <w:szCs w:val="24"/>
        </w:rPr>
      </w:pPr>
    </w:p>
    <w:p w14:paraId="482BAD73" w14:textId="77777777" w:rsidR="00C472A0" w:rsidRDefault="00C472A0" w:rsidP="008D5405">
      <w:pPr>
        <w:spacing w:before="100" w:beforeAutospacing="1" w:after="100" w:afterAutospacing="1" w:line="240" w:lineRule="auto"/>
        <w:jc w:val="both"/>
        <w:rPr>
          <w:rFonts w:ascii="Times New Roman" w:hAnsi="Times New Roman" w:cs="Times New Roman"/>
          <w:sz w:val="24"/>
          <w:szCs w:val="24"/>
        </w:rPr>
      </w:pPr>
    </w:p>
    <w:p w14:paraId="6A5BDC3D" w14:textId="77777777" w:rsidR="00C472A0" w:rsidRDefault="00C472A0" w:rsidP="008D5405">
      <w:pPr>
        <w:spacing w:before="100" w:beforeAutospacing="1" w:after="100" w:afterAutospacing="1" w:line="240" w:lineRule="auto"/>
        <w:jc w:val="both"/>
        <w:rPr>
          <w:rFonts w:ascii="Times New Roman" w:hAnsi="Times New Roman" w:cs="Times New Roman"/>
          <w:sz w:val="24"/>
          <w:szCs w:val="24"/>
        </w:rPr>
      </w:pPr>
    </w:p>
    <w:p w14:paraId="2F607B9E" w14:textId="559EA710" w:rsidR="00C472A0" w:rsidRDefault="00C472A0" w:rsidP="00C472A0">
      <w:pPr>
        <w:tabs>
          <w:tab w:val="left" w:pos="1830"/>
        </w:tabs>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b/>
      </w:r>
    </w:p>
    <w:p w14:paraId="276A1465" w14:textId="77777777" w:rsidR="00C472A0" w:rsidRDefault="00C472A0" w:rsidP="00C472A0">
      <w:pPr>
        <w:tabs>
          <w:tab w:val="left" w:pos="1830"/>
        </w:tabs>
        <w:spacing w:before="100" w:beforeAutospacing="1" w:after="100" w:afterAutospacing="1" w:line="240" w:lineRule="auto"/>
        <w:jc w:val="both"/>
        <w:rPr>
          <w:rFonts w:ascii="Times New Roman" w:hAnsi="Times New Roman" w:cs="Times New Roman"/>
          <w:sz w:val="24"/>
          <w:szCs w:val="24"/>
        </w:rPr>
      </w:pPr>
    </w:p>
    <w:p w14:paraId="666C86FD" w14:textId="74116EC2" w:rsidR="005E4B09" w:rsidRPr="006B0251" w:rsidRDefault="008D5405" w:rsidP="008D5405">
      <w:pPr>
        <w:spacing w:before="100" w:beforeAutospacing="1" w:after="100" w:afterAutospacing="1" w:line="240" w:lineRule="auto"/>
        <w:jc w:val="both"/>
        <w:rPr>
          <w:rFonts w:ascii="Times New Roman" w:hAnsi="Times New Roman" w:cs="Times New Roman"/>
          <w:b/>
          <w:sz w:val="24"/>
          <w:szCs w:val="24"/>
        </w:rPr>
      </w:pPr>
      <w:r w:rsidRPr="006B0251">
        <w:rPr>
          <w:rFonts w:ascii="Times New Roman" w:hAnsi="Times New Roman" w:cs="Times New Roman"/>
          <w:sz w:val="24"/>
          <w:szCs w:val="24"/>
        </w:rPr>
        <w:t>♦</w:t>
      </w:r>
      <w:r w:rsidR="005E4B09" w:rsidRPr="006B0251">
        <w:rPr>
          <w:rFonts w:ascii="Times New Roman" w:hAnsi="Times New Roman" w:cs="Times New Roman"/>
          <w:sz w:val="24"/>
          <w:szCs w:val="24"/>
        </w:rPr>
        <w:t xml:space="preserve">Izračunati šanse da </w:t>
      </w:r>
      <w:r w:rsidR="00FF39EC" w:rsidRPr="006B0251">
        <w:rPr>
          <w:rFonts w:ascii="Times New Roman" w:hAnsi="Times New Roman" w:cs="Times New Roman"/>
          <w:sz w:val="24"/>
          <w:szCs w:val="24"/>
        </w:rPr>
        <w:t>učenik postigne funkcionalnu pismenost</w:t>
      </w:r>
      <w:r w:rsidR="005E4B09" w:rsidRPr="006B0251">
        <w:rPr>
          <w:rFonts w:ascii="Times New Roman" w:hAnsi="Times New Roman" w:cs="Times New Roman"/>
          <w:sz w:val="24"/>
          <w:szCs w:val="24"/>
        </w:rPr>
        <w:t xml:space="preserve"> </w:t>
      </w:r>
      <w:r w:rsidR="00FF39EC" w:rsidRPr="006B0251">
        <w:rPr>
          <w:rFonts w:ascii="Times New Roman" w:hAnsi="Times New Roman" w:cs="Times New Roman"/>
          <w:sz w:val="24"/>
          <w:szCs w:val="24"/>
        </w:rPr>
        <w:t xml:space="preserve">ukoliko </w:t>
      </w:r>
      <w:r w:rsidR="00006075" w:rsidRPr="006B0251">
        <w:rPr>
          <w:rFonts w:ascii="Times New Roman" w:hAnsi="Times New Roman" w:cs="Times New Roman"/>
          <w:sz w:val="24"/>
          <w:szCs w:val="24"/>
        </w:rPr>
        <w:t>mu</w:t>
      </w:r>
      <w:r w:rsidR="00FF39EC" w:rsidRPr="006B0251">
        <w:rPr>
          <w:rFonts w:ascii="Times New Roman" w:hAnsi="Times New Roman" w:cs="Times New Roman"/>
          <w:sz w:val="24"/>
          <w:szCs w:val="24"/>
        </w:rPr>
        <w:t xml:space="preserve"> je bar </w:t>
      </w:r>
      <w:r w:rsidR="00FF39EC" w:rsidRPr="006B0251">
        <w:rPr>
          <w:rFonts w:ascii="Times New Roman" w:hAnsi="Times New Roman" w:cs="Times New Roman"/>
          <w:b/>
          <w:sz w:val="24"/>
          <w:szCs w:val="24"/>
        </w:rPr>
        <w:t>jedan roditelj visoko obrazovan</w:t>
      </w:r>
      <w:r w:rsidR="005E4B09" w:rsidRPr="006B0251">
        <w:rPr>
          <w:rFonts w:ascii="Times New Roman" w:hAnsi="Times New Roman" w:cs="Times New Roman"/>
          <w:b/>
          <w:sz w:val="24"/>
          <w:szCs w:val="24"/>
        </w:rPr>
        <w:t>;</w:t>
      </w:r>
    </w:p>
    <w:p w14:paraId="4AF3104C" w14:textId="3EE6D8C7" w:rsidR="009A63EF" w:rsidRPr="006B0251" w:rsidRDefault="006B0251" w:rsidP="008D5405">
      <w:p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Cs/>
          <w:sz w:val="24"/>
          <w:szCs w:val="24"/>
        </w:rPr>
        <w:t>f</w:t>
      </w:r>
      <w:r>
        <w:rPr>
          <w:rFonts w:ascii="Times New Roman" w:hAnsi="Times New Roman" w:cs="Times New Roman"/>
          <w:bCs/>
          <w:sz w:val="18"/>
          <w:szCs w:val="18"/>
        </w:rPr>
        <w:t>1</w:t>
      </w:r>
      <w:r w:rsidR="00A267FE" w:rsidRPr="006B0251">
        <w:rPr>
          <w:rFonts w:ascii="Times New Roman" w:hAnsi="Times New Roman" w:cs="Times New Roman"/>
          <w:bCs/>
          <w:sz w:val="24"/>
          <w:szCs w:val="24"/>
        </w:rPr>
        <w:t>=1387    f</w:t>
      </w:r>
      <w:r>
        <w:rPr>
          <w:rFonts w:ascii="Times New Roman" w:hAnsi="Times New Roman" w:cs="Times New Roman"/>
          <w:bCs/>
          <w:sz w:val="18"/>
          <w:szCs w:val="18"/>
        </w:rPr>
        <w:t>2</w:t>
      </w:r>
      <w:r w:rsidR="00A267FE" w:rsidRPr="006B0251">
        <w:rPr>
          <w:rFonts w:ascii="Times New Roman" w:hAnsi="Times New Roman" w:cs="Times New Roman"/>
          <w:bCs/>
          <w:sz w:val="24"/>
          <w:szCs w:val="24"/>
        </w:rPr>
        <w:t>=590</w:t>
      </w:r>
    </w:p>
    <w:p w14:paraId="360775BD" w14:textId="41B9664F" w:rsidR="00A267FE" w:rsidRPr="006B0251" w:rsidRDefault="00A267FE" w:rsidP="008D5405">
      <w:pPr>
        <w:spacing w:before="100" w:beforeAutospacing="1" w:after="100" w:afterAutospacing="1" w:line="240" w:lineRule="auto"/>
        <w:jc w:val="both"/>
        <w:rPr>
          <w:rFonts w:ascii="Times New Roman" w:hAnsi="Times New Roman" w:cs="Times New Roman"/>
          <w:bCs/>
          <w:sz w:val="24"/>
          <w:szCs w:val="24"/>
        </w:rPr>
      </w:pPr>
      <w:r w:rsidRPr="006B0251">
        <w:rPr>
          <w:rFonts w:ascii="Times New Roman" w:hAnsi="Times New Roman" w:cs="Times New Roman"/>
          <w:bCs/>
          <w:sz w:val="24"/>
          <w:szCs w:val="24"/>
        </w:rPr>
        <w:t>O= f</w:t>
      </w:r>
      <w:r w:rsidR="006B0251">
        <w:rPr>
          <w:rFonts w:ascii="Times New Roman" w:hAnsi="Times New Roman" w:cs="Times New Roman"/>
          <w:bCs/>
          <w:sz w:val="18"/>
          <w:szCs w:val="18"/>
        </w:rPr>
        <w:t>1</w:t>
      </w:r>
      <w:r w:rsidRPr="006B0251">
        <w:rPr>
          <w:rFonts w:ascii="Times New Roman" w:hAnsi="Times New Roman" w:cs="Times New Roman"/>
          <w:bCs/>
          <w:sz w:val="24"/>
          <w:szCs w:val="24"/>
        </w:rPr>
        <w:t>/f</w:t>
      </w:r>
      <w:r w:rsidR="006B0251">
        <w:rPr>
          <w:rFonts w:ascii="Times New Roman" w:hAnsi="Times New Roman" w:cs="Times New Roman"/>
          <w:bCs/>
          <w:sz w:val="18"/>
          <w:szCs w:val="18"/>
        </w:rPr>
        <w:t>2</w:t>
      </w:r>
      <w:r w:rsidRPr="006B0251">
        <w:rPr>
          <w:rFonts w:ascii="Times New Roman" w:hAnsi="Times New Roman" w:cs="Times New Roman"/>
          <w:bCs/>
          <w:sz w:val="24"/>
          <w:szCs w:val="24"/>
        </w:rPr>
        <w:t>=1387/590=2.35</w:t>
      </w:r>
    </w:p>
    <w:p w14:paraId="666C86FE" w14:textId="58EA0649" w:rsidR="005E4B09" w:rsidRPr="006B0251" w:rsidRDefault="008D5405" w:rsidP="008D5405">
      <w:pPr>
        <w:spacing w:before="100" w:beforeAutospacing="1" w:after="100" w:afterAutospacing="1" w:line="240" w:lineRule="auto"/>
        <w:jc w:val="both"/>
        <w:rPr>
          <w:rFonts w:ascii="Times New Roman" w:hAnsi="Times New Roman" w:cs="Times New Roman"/>
          <w:b/>
          <w:sz w:val="24"/>
          <w:szCs w:val="24"/>
        </w:rPr>
      </w:pPr>
      <w:r w:rsidRPr="006B0251">
        <w:rPr>
          <w:rFonts w:ascii="Times New Roman" w:hAnsi="Times New Roman" w:cs="Times New Roman"/>
          <w:sz w:val="24"/>
          <w:szCs w:val="24"/>
        </w:rPr>
        <w:t>♦</w:t>
      </w:r>
      <w:r w:rsidR="00545C1D" w:rsidRPr="006B0251">
        <w:rPr>
          <w:rFonts w:ascii="Times New Roman" w:hAnsi="Times New Roman" w:cs="Times New Roman"/>
          <w:sz w:val="24"/>
          <w:szCs w:val="24"/>
        </w:rPr>
        <w:t>Izračunati šanse da učenik postigne funkcionalnu pismenost ukoliko</w:t>
      </w:r>
      <w:r w:rsidR="00987921" w:rsidRPr="006B0251">
        <w:rPr>
          <w:rFonts w:ascii="Times New Roman" w:hAnsi="Times New Roman" w:cs="Times New Roman"/>
          <w:sz w:val="24"/>
          <w:szCs w:val="24"/>
        </w:rPr>
        <w:t xml:space="preserve"> mu</w:t>
      </w:r>
      <w:r w:rsidR="00545C1D" w:rsidRPr="006B0251">
        <w:rPr>
          <w:rFonts w:ascii="Times New Roman" w:hAnsi="Times New Roman" w:cs="Times New Roman"/>
          <w:sz w:val="24"/>
          <w:szCs w:val="24"/>
        </w:rPr>
        <w:t xml:space="preserve"> </w:t>
      </w:r>
      <w:r w:rsidR="00545C1D" w:rsidRPr="006B0251">
        <w:rPr>
          <w:rFonts w:ascii="Times New Roman" w:hAnsi="Times New Roman" w:cs="Times New Roman"/>
          <w:b/>
          <w:sz w:val="24"/>
          <w:szCs w:val="24"/>
        </w:rPr>
        <w:t>nijedan roditelj nije visoko obrazovan;</w:t>
      </w:r>
    </w:p>
    <w:p w14:paraId="07C244DA" w14:textId="674FF1A5" w:rsidR="00A267FE" w:rsidRPr="006B0251" w:rsidRDefault="006B0251" w:rsidP="00A267FE">
      <w:p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Cs/>
          <w:sz w:val="24"/>
          <w:szCs w:val="24"/>
        </w:rPr>
        <w:t>f</w:t>
      </w:r>
      <w:r>
        <w:rPr>
          <w:rFonts w:ascii="Times New Roman" w:hAnsi="Times New Roman" w:cs="Times New Roman"/>
          <w:bCs/>
          <w:sz w:val="18"/>
          <w:szCs w:val="18"/>
        </w:rPr>
        <w:t>1</w:t>
      </w:r>
      <w:r w:rsidR="00A267FE" w:rsidRPr="006B0251">
        <w:rPr>
          <w:rFonts w:ascii="Times New Roman" w:hAnsi="Times New Roman" w:cs="Times New Roman"/>
          <w:bCs/>
          <w:sz w:val="24"/>
          <w:szCs w:val="24"/>
        </w:rPr>
        <w:t>=1625  f</w:t>
      </w:r>
      <w:r>
        <w:rPr>
          <w:rFonts w:ascii="Times New Roman" w:hAnsi="Times New Roman" w:cs="Times New Roman"/>
          <w:bCs/>
          <w:sz w:val="18"/>
          <w:szCs w:val="18"/>
        </w:rPr>
        <w:t>2</w:t>
      </w:r>
      <w:r w:rsidR="00A267FE" w:rsidRPr="006B0251">
        <w:rPr>
          <w:rFonts w:ascii="Times New Roman" w:hAnsi="Times New Roman" w:cs="Times New Roman"/>
          <w:bCs/>
          <w:sz w:val="24"/>
          <w:szCs w:val="24"/>
        </w:rPr>
        <w:t>=1277</w:t>
      </w:r>
    </w:p>
    <w:p w14:paraId="5BFC8346" w14:textId="7B288F75" w:rsidR="00A267FE" w:rsidRPr="006B0251" w:rsidRDefault="00A267FE" w:rsidP="00A267FE">
      <w:pPr>
        <w:spacing w:before="100" w:beforeAutospacing="1" w:after="100" w:afterAutospacing="1" w:line="240" w:lineRule="auto"/>
        <w:jc w:val="both"/>
        <w:rPr>
          <w:rFonts w:ascii="Times New Roman" w:hAnsi="Times New Roman" w:cs="Times New Roman"/>
          <w:bCs/>
          <w:sz w:val="24"/>
          <w:szCs w:val="24"/>
        </w:rPr>
      </w:pPr>
      <w:r w:rsidRPr="006B0251">
        <w:rPr>
          <w:rFonts w:ascii="Times New Roman" w:hAnsi="Times New Roman" w:cs="Times New Roman"/>
          <w:bCs/>
          <w:sz w:val="24"/>
          <w:szCs w:val="24"/>
        </w:rPr>
        <w:t>O= f</w:t>
      </w:r>
      <w:r w:rsidRPr="006B0251">
        <w:rPr>
          <w:rFonts w:ascii="Times New Roman" w:hAnsi="Times New Roman" w:cs="Times New Roman"/>
          <w:bCs/>
          <w:sz w:val="18"/>
          <w:szCs w:val="18"/>
        </w:rPr>
        <w:t>1</w:t>
      </w:r>
      <w:r w:rsidRPr="006B0251">
        <w:rPr>
          <w:rFonts w:ascii="Times New Roman" w:hAnsi="Times New Roman" w:cs="Times New Roman"/>
          <w:bCs/>
          <w:sz w:val="24"/>
          <w:szCs w:val="24"/>
        </w:rPr>
        <w:t>/f</w:t>
      </w:r>
      <w:r w:rsidRPr="006B0251">
        <w:rPr>
          <w:rFonts w:ascii="Times New Roman" w:hAnsi="Times New Roman" w:cs="Times New Roman"/>
          <w:bCs/>
          <w:sz w:val="18"/>
          <w:szCs w:val="18"/>
        </w:rPr>
        <w:t>2</w:t>
      </w:r>
      <w:r w:rsidRPr="006B0251">
        <w:rPr>
          <w:rFonts w:ascii="Times New Roman" w:hAnsi="Times New Roman" w:cs="Times New Roman"/>
          <w:bCs/>
          <w:sz w:val="24"/>
          <w:szCs w:val="24"/>
        </w:rPr>
        <w:t>=1625/1277=1.27</w:t>
      </w:r>
    </w:p>
    <w:p w14:paraId="7EBFE551" w14:textId="24FFF391" w:rsidR="003C4864" w:rsidRPr="006B0251" w:rsidRDefault="008D5405"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5E4B09" w:rsidRPr="006B0251">
        <w:rPr>
          <w:rFonts w:ascii="Times New Roman" w:hAnsi="Times New Roman" w:cs="Times New Roman"/>
          <w:sz w:val="24"/>
          <w:szCs w:val="24"/>
        </w:rPr>
        <w:t xml:space="preserve">Izračunati količnik šansi </w:t>
      </w:r>
      <w:r w:rsidR="00A917BC" w:rsidRPr="006B0251">
        <w:rPr>
          <w:rFonts w:ascii="Times New Roman" w:hAnsi="Times New Roman" w:cs="Times New Roman"/>
          <w:sz w:val="24"/>
          <w:szCs w:val="24"/>
        </w:rPr>
        <w:t xml:space="preserve">da postignu funkcionalnu pismenost u odnosu da ne postignu funkcionalnu pismenost </w:t>
      </w:r>
      <w:r w:rsidR="005E4B09" w:rsidRPr="006B0251">
        <w:rPr>
          <w:rFonts w:ascii="Times New Roman" w:hAnsi="Times New Roman" w:cs="Times New Roman"/>
          <w:sz w:val="24"/>
          <w:szCs w:val="24"/>
        </w:rPr>
        <w:t xml:space="preserve">za </w:t>
      </w:r>
      <w:r w:rsidR="005A6A53" w:rsidRPr="006B0251">
        <w:rPr>
          <w:rFonts w:ascii="Times New Roman" w:hAnsi="Times New Roman" w:cs="Times New Roman"/>
          <w:sz w:val="24"/>
          <w:szCs w:val="24"/>
        </w:rPr>
        <w:t xml:space="preserve">učenike </w:t>
      </w:r>
      <w:r w:rsidR="005E4B09" w:rsidRPr="006B0251">
        <w:rPr>
          <w:rFonts w:ascii="Times New Roman" w:hAnsi="Times New Roman" w:cs="Times New Roman"/>
          <w:sz w:val="24"/>
          <w:szCs w:val="24"/>
        </w:rPr>
        <w:t>koj</w:t>
      </w:r>
      <w:r w:rsidR="000B16F5" w:rsidRPr="006B0251">
        <w:rPr>
          <w:rFonts w:ascii="Times New Roman" w:hAnsi="Times New Roman" w:cs="Times New Roman"/>
          <w:sz w:val="24"/>
          <w:szCs w:val="24"/>
        </w:rPr>
        <w:t>ima nijedan roditelj nije visoko obrazovan, u odnosu na one kojima je bar jedan roditelj visoko obrazovan.</w:t>
      </w:r>
    </w:p>
    <w:p w14:paraId="146BCF72" w14:textId="3AD58BBB" w:rsidR="006E2B37" w:rsidRPr="006B0251" w:rsidRDefault="006E2B37"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O</w:t>
      </w:r>
      <w:r w:rsidRPr="006B0251">
        <w:rPr>
          <w:rFonts w:ascii="Times New Roman" w:hAnsi="Times New Roman" w:cs="Times New Roman"/>
          <w:sz w:val="18"/>
          <w:szCs w:val="18"/>
        </w:rPr>
        <w:t xml:space="preserve">1 </w:t>
      </w:r>
      <w:r w:rsidRPr="006B0251">
        <w:rPr>
          <w:rFonts w:ascii="Times New Roman" w:hAnsi="Times New Roman" w:cs="Times New Roman"/>
          <w:sz w:val="24"/>
          <w:szCs w:val="24"/>
        </w:rPr>
        <w:t xml:space="preserve">(bez visokog obrazovanja)=1.27 </w:t>
      </w:r>
    </w:p>
    <w:p w14:paraId="0E2ADED9" w14:textId="3CAC3D1A" w:rsidR="006E2B37" w:rsidRPr="006B0251" w:rsidRDefault="006E2B37"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O</w:t>
      </w:r>
      <w:r w:rsidRPr="006B0251">
        <w:rPr>
          <w:rFonts w:ascii="Times New Roman" w:hAnsi="Times New Roman" w:cs="Times New Roman"/>
          <w:sz w:val="18"/>
          <w:szCs w:val="18"/>
        </w:rPr>
        <w:t xml:space="preserve">2 </w:t>
      </w:r>
      <w:r w:rsidRPr="006B0251">
        <w:rPr>
          <w:rFonts w:ascii="Times New Roman" w:hAnsi="Times New Roman" w:cs="Times New Roman"/>
          <w:sz w:val="24"/>
          <w:szCs w:val="24"/>
        </w:rPr>
        <w:t>(bar jedan sa visokim obrazovanjem)=2.35</w:t>
      </w:r>
    </w:p>
    <w:p w14:paraId="452B2086" w14:textId="3CFAC2D1" w:rsidR="006E2B37" w:rsidRPr="006B0251" w:rsidRDefault="006E2B37"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OR= O</w:t>
      </w:r>
      <w:r w:rsidRPr="006B0251">
        <w:rPr>
          <w:rFonts w:ascii="Times New Roman" w:hAnsi="Times New Roman" w:cs="Times New Roman"/>
          <w:sz w:val="18"/>
          <w:szCs w:val="18"/>
        </w:rPr>
        <w:t>1</w:t>
      </w:r>
      <w:r w:rsidRPr="006B0251">
        <w:rPr>
          <w:rFonts w:ascii="Times New Roman" w:hAnsi="Times New Roman" w:cs="Times New Roman"/>
          <w:sz w:val="24"/>
          <w:szCs w:val="24"/>
        </w:rPr>
        <w:t>/O</w:t>
      </w:r>
      <w:r w:rsidRPr="006B0251">
        <w:rPr>
          <w:rFonts w:ascii="Times New Roman" w:hAnsi="Times New Roman" w:cs="Times New Roman"/>
          <w:sz w:val="18"/>
          <w:szCs w:val="18"/>
        </w:rPr>
        <w:t>2</w:t>
      </w:r>
      <w:r w:rsidRPr="006B0251">
        <w:rPr>
          <w:rFonts w:ascii="Times New Roman" w:hAnsi="Times New Roman" w:cs="Times New Roman"/>
          <w:sz w:val="24"/>
          <w:szCs w:val="24"/>
        </w:rPr>
        <w:t>=1.27/2.35=0.54</w:t>
      </w:r>
    </w:p>
    <w:p w14:paraId="38AD87D3" w14:textId="547047D8" w:rsidR="003C4864" w:rsidRPr="006B0251" w:rsidRDefault="008D5405" w:rsidP="00843BB4">
      <w:pPr>
        <w:spacing w:before="100" w:beforeAutospacing="1" w:after="100" w:afterAutospacing="1" w:line="240" w:lineRule="auto"/>
        <w:jc w:val="both"/>
        <w:rPr>
          <w:rFonts w:ascii="Times New Roman" w:hAnsi="Times New Roman" w:cs="Times New Roman"/>
          <w:bCs/>
          <w:i/>
          <w:sz w:val="24"/>
          <w:szCs w:val="24"/>
        </w:rPr>
      </w:pPr>
      <w:r w:rsidRPr="006B0251">
        <w:rPr>
          <w:rFonts w:ascii="Times New Roman" w:hAnsi="Times New Roman" w:cs="Times New Roman"/>
          <w:bCs/>
          <w:i/>
          <w:sz w:val="24"/>
          <w:szCs w:val="24"/>
        </w:rPr>
        <w:t>Šta zaključujemo?</w:t>
      </w:r>
    </w:p>
    <w:p w14:paraId="4973006E" w14:textId="1B8574D0" w:rsidR="003C4864" w:rsidRPr="006B0251" w:rsidRDefault="00651F62" w:rsidP="00843BB4">
      <w:pPr>
        <w:spacing w:before="100" w:beforeAutospacing="1" w:after="100" w:afterAutospacing="1" w:line="240" w:lineRule="auto"/>
        <w:jc w:val="both"/>
        <w:rPr>
          <w:rFonts w:ascii="Times New Roman" w:hAnsi="Times New Roman" w:cs="Times New Roman"/>
          <w:bCs/>
          <w:iCs/>
          <w:sz w:val="24"/>
          <w:szCs w:val="24"/>
        </w:rPr>
      </w:pPr>
      <w:r w:rsidRPr="006B0251">
        <w:rPr>
          <w:rFonts w:ascii="Times New Roman" w:hAnsi="Times New Roman" w:cs="Times New Roman"/>
          <w:bCs/>
          <w:iCs/>
          <w:sz w:val="24"/>
          <w:szCs w:val="24"/>
        </w:rPr>
        <w:t>Učenici čiji roditelji nisu visoko obrazovani imaju skoro duplo manje šanse (tačnije 0.54 ili 54%) da budu matematički pismeni u odnosu na svoje vršnjake koji imaju makar jednog visoko obrazovanog roditelja. Drugim rečima, obrazovanje roditelja je od velikog značaja: ako učenik dolazi iz visoko obrazovane porodice, verovatnoća da će biti uspešan je drastično veća (2.35 puta veća šansa za uspeh nego za neuspeh), dok je kod dece roditelja sa nižim obrazovanjem ta prednost znatno manja.</w:t>
      </w:r>
    </w:p>
    <w:p w14:paraId="15B9E789" w14:textId="308FE7A8" w:rsidR="00A24E93" w:rsidRPr="006B0251" w:rsidRDefault="00A24E93" w:rsidP="006B0251">
      <w:pPr>
        <w:jc w:val="both"/>
        <w:rPr>
          <w:rFonts w:ascii="Times New Roman" w:hAnsi="Times New Roman" w:cs="Times New Roman"/>
          <w:b/>
          <w:iCs/>
          <w:sz w:val="24"/>
          <w:szCs w:val="24"/>
        </w:rPr>
      </w:pPr>
      <w:r w:rsidRPr="006B0251">
        <w:rPr>
          <w:rFonts w:ascii="Times New Roman" w:hAnsi="Times New Roman" w:cs="Times New Roman"/>
          <w:b/>
          <w:iCs/>
          <w:sz w:val="24"/>
          <w:szCs w:val="24"/>
        </w:rPr>
        <w:t>Zadatak 3.</w:t>
      </w:r>
    </w:p>
    <w:p w14:paraId="17F41EFB" w14:textId="77777777" w:rsidR="00A24E93" w:rsidRPr="006B0251" w:rsidRDefault="00A24E93" w:rsidP="006B0251">
      <w:pPr>
        <w:jc w:val="both"/>
        <w:rPr>
          <w:rFonts w:ascii="Times New Roman" w:hAnsi="Times New Roman" w:cs="Times New Roman"/>
          <w:sz w:val="24"/>
          <w:szCs w:val="24"/>
        </w:rPr>
      </w:pPr>
      <w:r w:rsidRPr="006B0251">
        <w:rPr>
          <w:rFonts w:ascii="Times New Roman" w:hAnsi="Times New Roman" w:cs="Times New Roman"/>
          <w:sz w:val="24"/>
          <w:szCs w:val="24"/>
        </w:rPr>
        <w:t>Fajl je isti kao za zadatak 1.</w:t>
      </w:r>
    </w:p>
    <w:p w14:paraId="0B553D1B" w14:textId="77777777" w:rsidR="00A24E93" w:rsidRPr="006B0251" w:rsidRDefault="00A24E93" w:rsidP="006B0251">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 xml:space="preserve">♦ U </w:t>
      </w:r>
      <w:r w:rsidRPr="006B0251">
        <w:rPr>
          <w:rFonts w:ascii="Times New Roman" w:hAnsi="Times New Roman" w:cs="Times New Roman"/>
          <w:b/>
          <w:bCs/>
          <w:sz w:val="24"/>
          <w:szCs w:val="24"/>
        </w:rPr>
        <w:t>Compute</w:t>
      </w:r>
      <w:r w:rsidRPr="006B0251">
        <w:rPr>
          <w:rFonts w:ascii="Times New Roman" w:hAnsi="Times New Roman" w:cs="Times New Roman"/>
          <w:sz w:val="24"/>
          <w:szCs w:val="24"/>
        </w:rPr>
        <w:t xml:space="preserve"> komandi izračunati pointbiserijsku korelaciju između podrške nastavnika matematike (varijabla </w:t>
      </w:r>
      <w:r w:rsidRPr="006B0251">
        <w:rPr>
          <w:rFonts w:ascii="Times New Roman" w:hAnsi="Times New Roman" w:cs="Times New Roman"/>
          <w:b/>
          <w:bCs/>
          <w:sz w:val="24"/>
          <w:szCs w:val="24"/>
        </w:rPr>
        <w:t>TEACHSUP</w:t>
      </w:r>
      <w:r w:rsidRPr="006B0251">
        <w:rPr>
          <w:rFonts w:ascii="Times New Roman" w:hAnsi="Times New Roman" w:cs="Times New Roman"/>
          <w:sz w:val="24"/>
          <w:szCs w:val="24"/>
        </w:rPr>
        <w:t xml:space="preserve">) i nivoa matematičke pismenosti (varijabla </w:t>
      </w:r>
      <w:r w:rsidRPr="006B0251">
        <w:rPr>
          <w:rFonts w:ascii="Times New Roman" w:hAnsi="Times New Roman" w:cs="Times New Roman"/>
          <w:b/>
          <w:bCs/>
          <w:sz w:val="24"/>
          <w:szCs w:val="24"/>
        </w:rPr>
        <w:t>MATHnivo</w:t>
      </w:r>
      <w:r w:rsidRPr="006B0251">
        <w:rPr>
          <w:rFonts w:ascii="Times New Roman" w:hAnsi="Times New Roman" w:cs="Times New Roman"/>
          <w:sz w:val="24"/>
          <w:szCs w:val="24"/>
        </w:rPr>
        <w:t>= korišćenjem obrasca:</w:t>
      </w:r>
    </w:p>
    <w:p w14:paraId="6015F7F1" w14:textId="77777777" w:rsidR="00A24E93" w:rsidRPr="006B0251" w:rsidRDefault="00A24E93" w:rsidP="006B0251">
      <w:pPr>
        <w:spacing w:before="100" w:beforeAutospacing="1" w:after="100" w:afterAutospacing="1" w:line="240" w:lineRule="auto"/>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rpb</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Mx2y-Mx1y</m:t>
              </m:r>
            </m:num>
            <m:den>
              <m:r>
                <m:rPr>
                  <m:sty m:val="p"/>
                </m:rPr>
                <w:rPr>
                  <w:rFonts w:ascii="Cambria Math" w:hAnsi="Cambria Math" w:cs="Times New Roman"/>
                  <w:sz w:val="24"/>
                  <w:szCs w:val="24"/>
                </w:rPr>
                <m:t>Sy</m:t>
              </m:r>
            </m:den>
          </m:f>
          <m: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p1*p2</m:t>
              </m:r>
            </m:e>
          </m:rad>
        </m:oMath>
      </m:oMathPara>
    </w:p>
    <w:p w14:paraId="45D5CF2A" w14:textId="77777777" w:rsidR="00A24E93" w:rsidRPr="006B0251" w:rsidRDefault="00A24E93" w:rsidP="006B0251">
      <w:pPr>
        <w:spacing w:before="100" w:beforeAutospacing="1" w:after="100" w:afterAutospacing="1" w:line="240" w:lineRule="auto"/>
        <w:jc w:val="both"/>
        <w:rPr>
          <w:rFonts w:ascii="Times New Roman" w:eastAsiaTheme="minorEastAsia" w:hAnsi="Times New Roman" w:cs="Times New Roman"/>
          <w:sz w:val="24"/>
          <w:szCs w:val="24"/>
        </w:rPr>
      </w:pPr>
      <w:r w:rsidRPr="006B0251">
        <w:rPr>
          <w:rFonts w:ascii="Times New Roman" w:eastAsiaTheme="minorEastAsia" w:hAnsi="Times New Roman" w:cs="Times New Roman"/>
          <w:sz w:val="24"/>
          <w:szCs w:val="24"/>
        </w:rPr>
        <w:t>U obrascu je r</w:t>
      </w:r>
      <w:r w:rsidRPr="006B0251">
        <w:rPr>
          <w:rFonts w:ascii="Times New Roman" w:eastAsiaTheme="minorEastAsia" w:hAnsi="Times New Roman" w:cs="Times New Roman"/>
          <w:sz w:val="24"/>
          <w:szCs w:val="24"/>
          <w:vertAlign w:val="subscript"/>
        </w:rPr>
        <w:t>pb</w:t>
      </w:r>
      <w:r w:rsidRPr="006B0251">
        <w:rPr>
          <w:rFonts w:ascii="Times New Roman" w:eastAsiaTheme="minorEastAsia" w:hAnsi="Times New Roman" w:cs="Times New Roman"/>
          <w:sz w:val="24"/>
          <w:szCs w:val="24"/>
        </w:rPr>
        <w:t xml:space="preserve"> oznaka za pointbiserijsku korelaciju, X je nivo matematičke pismenosti, Y je </w:t>
      </w:r>
      <w:r w:rsidRPr="006B0251">
        <w:rPr>
          <w:rFonts w:ascii="Times New Roman" w:hAnsi="Times New Roman" w:cs="Times New Roman"/>
          <w:sz w:val="24"/>
          <w:szCs w:val="24"/>
        </w:rPr>
        <w:t>podrška nastavnika matematike</w:t>
      </w:r>
      <w:r w:rsidRPr="006B0251">
        <w:rPr>
          <w:rFonts w:ascii="Times New Roman" w:eastAsiaTheme="minorEastAsia" w:hAnsi="Times New Roman" w:cs="Times New Roman"/>
          <w:sz w:val="24"/>
          <w:szCs w:val="24"/>
        </w:rPr>
        <w:t xml:space="preserve">, 1 i 2 su kodirane kategorije (dakle, proveriti Values za MATHnivo u Variable View), S je standardna devijacija (celog uzorka), p je </w:t>
      </w:r>
      <w:r w:rsidRPr="006B0251">
        <w:rPr>
          <w:rFonts w:ascii="Times New Roman" w:eastAsiaTheme="minorEastAsia" w:hAnsi="Times New Roman" w:cs="Times New Roman"/>
          <w:b/>
          <w:sz w:val="24"/>
          <w:szCs w:val="24"/>
        </w:rPr>
        <w:t>proporcija</w:t>
      </w:r>
      <w:r w:rsidRPr="006B0251">
        <w:rPr>
          <w:rFonts w:ascii="Times New Roman" w:eastAsiaTheme="minorEastAsia" w:hAnsi="Times New Roman" w:cs="Times New Roman"/>
          <w:sz w:val="24"/>
          <w:szCs w:val="24"/>
        </w:rPr>
        <w:t xml:space="preserve"> (znaci p1 je za jednu kategoriju, a p2 proporcija za drugu kategoriju) (dakle procenat koji se dobija u Frequencies izraziti kao proporciji kategorije u odnosu na celinu!).</w:t>
      </w:r>
    </w:p>
    <w:p w14:paraId="2AFE8BDA"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noProof/>
        </w:rPr>
        <w:drawing>
          <wp:inline distT="0" distB="0" distL="0" distR="0" wp14:anchorId="5DC81206" wp14:editId="6B7C1F62">
            <wp:extent cx="2832100" cy="1685039"/>
            <wp:effectExtent l="0" t="0" r="0" b="0"/>
            <wp:docPr id="646967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67549" name=""/>
                    <pic:cNvPicPr/>
                  </pic:nvPicPr>
                  <pic:blipFill>
                    <a:blip r:embed="rId12"/>
                    <a:stretch>
                      <a:fillRect/>
                    </a:stretch>
                  </pic:blipFill>
                  <pic:spPr>
                    <a:xfrm>
                      <a:off x="0" y="0"/>
                      <a:ext cx="2836414" cy="1687606"/>
                    </a:xfrm>
                    <a:prstGeom prst="rect">
                      <a:avLst/>
                    </a:prstGeom>
                  </pic:spPr>
                </pic:pic>
              </a:graphicData>
            </a:graphic>
          </wp:inline>
        </w:drawing>
      </w:r>
    </w:p>
    <w:tbl>
      <w:tblPr>
        <w:tblW w:w="7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15"/>
        <w:gridCol w:w="1169"/>
        <w:gridCol w:w="1030"/>
        <w:gridCol w:w="1399"/>
        <w:gridCol w:w="1476"/>
      </w:tblGrid>
      <w:tr w:rsidR="00651F62" w:rsidRPr="00651F62" w14:paraId="1F59C43F" w14:textId="77777777" w:rsidTr="00C472A0">
        <w:trPr>
          <w:cantSplit/>
        </w:trPr>
        <w:tc>
          <w:tcPr>
            <w:tcW w:w="7225" w:type="dxa"/>
            <w:gridSpan w:val="6"/>
            <w:tcBorders>
              <w:top w:val="nil"/>
              <w:left w:val="nil"/>
              <w:bottom w:val="nil"/>
              <w:right w:val="nil"/>
            </w:tcBorders>
            <w:shd w:val="clear" w:color="auto" w:fill="FFFFFF"/>
            <w:vAlign w:val="center"/>
          </w:tcPr>
          <w:p w14:paraId="024800F7"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proofErr w:type="spellStart"/>
            <w:r w:rsidRPr="00651F62">
              <w:rPr>
                <w:rFonts w:eastAsiaTheme="minorEastAsia" w:cstheme="minorHAnsi"/>
                <w:b/>
                <w:bCs/>
                <w:lang w:val="en-GB"/>
              </w:rPr>
              <w:t>Nivo</w:t>
            </w:r>
            <w:proofErr w:type="spellEnd"/>
            <w:r w:rsidRPr="00651F62">
              <w:rPr>
                <w:rFonts w:eastAsiaTheme="minorEastAsia" w:cstheme="minorHAnsi"/>
                <w:b/>
                <w:bCs/>
                <w:lang w:val="en-GB"/>
              </w:rPr>
              <w:t xml:space="preserve"> </w:t>
            </w:r>
            <w:proofErr w:type="spellStart"/>
            <w:r w:rsidRPr="00651F62">
              <w:rPr>
                <w:rFonts w:eastAsiaTheme="minorEastAsia" w:cstheme="minorHAnsi"/>
                <w:b/>
                <w:bCs/>
                <w:lang w:val="en-GB"/>
              </w:rPr>
              <w:t>matematičke</w:t>
            </w:r>
            <w:proofErr w:type="spellEnd"/>
            <w:r w:rsidRPr="00651F62">
              <w:rPr>
                <w:rFonts w:eastAsiaTheme="minorEastAsia" w:cstheme="minorHAnsi"/>
                <w:b/>
                <w:bCs/>
                <w:lang w:val="en-GB"/>
              </w:rPr>
              <w:t xml:space="preserve"> </w:t>
            </w:r>
            <w:proofErr w:type="spellStart"/>
            <w:r w:rsidRPr="00651F62">
              <w:rPr>
                <w:rFonts w:eastAsiaTheme="minorEastAsia" w:cstheme="minorHAnsi"/>
                <w:b/>
                <w:bCs/>
                <w:lang w:val="en-GB"/>
              </w:rPr>
              <w:t>pismenosti</w:t>
            </w:r>
            <w:proofErr w:type="spellEnd"/>
            <w:r w:rsidRPr="00651F62">
              <w:rPr>
                <w:rFonts w:eastAsiaTheme="minorEastAsia" w:cstheme="minorHAnsi"/>
                <w:b/>
                <w:bCs/>
                <w:lang w:val="en-GB"/>
              </w:rPr>
              <w:t xml:space="preserve"> </w:t>
            </w:r>
            <w:proofErr w:type="spellStart"/>
            <w:r w:rsidRPr="00651F62">
              <w:rPr>
                <w:rFonts w:eastAsiaTheme="minorEastAsia" w:cstheme="minorHAnsi"/>
                <w:b/>
                <w:bCs/>
                <w:lang w:val="en-GB"/>
              </w:rPr>
              <w:t>učenika</w:t>
            </w:r>
            <w:proofErr w:type="spellEnd"/>
          </w:p>
        </w:tc>
      </w:tr>
      <w:tr w:rsidR="00651F62" w:rsidRPr="00651F62" w14:paraId="25F6DD95" w14:textId="77777777" w:rsidTr="00C472A0">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14:paraId="51CA676D"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p>
        </w:tc>
        <w:tc>
          <w:tcPr>
            <w:tcW w:w="1169" w:type="dxa"/>
            <w:tcBorders>
              <w:top w:val="single" w:sz="16" w:space="0" w:color="000000"/>
              <w:left w:val="single" w:sz="16" w:space="0" w:color="000000"/>
              <w:bottom w:val="single" w:sz="16" w:space="0" w:color="000000"/>
            </w:tcBorders>
            <w:shd w:val="clear" w:color="auto" w:fill="FFFFFF"/>
            <w:vAlign w:val="bottom"/>
          </w:tcPr>
          <w:p w14:paraId="5CEE9677"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Frequency</w:t>
            </w:r>
          </w:p>
        </w:tc>
        <w:tc>
          <w:tcPr>
            <w:tcW w:w="1030" w:type="dxa"/>
            <w:tcBorders>
              <w:top w:val="single" w:sz="16" w:space="0" w:color="000000"/>
              <w:bottom w:val="single" w:sz="16" w:space="0" w:color="000000"/>
            </w:tcBorders>
            <w:shd w:val="clear" w:color="auto" w:fill="FFFFFF"/>
            <w:vAlign w:val="bottom"/>
          </w:tcPr>
          <w:p w14:paraId="480F3337"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Percent</w:t>
            </w:r>
          </w:p>
        </w:tc>
        <w:tc>
          <w:tcPr>
            <w:tcW w:w="1399" w:type="dxa"/>
            <w:tcBorders>
              <w:top w:val="single" w:sz="16" w:space="0" w:color="000000"/>
              <w:bottom w:val="single" w:sz="16" w:space="0" w:color="000000"/>
            </w:tcBorders>
            <w:shd w:val="clear" w:color="auto" w:fill="FFFFFF"/>
            <w:vAlign w:val="bottom"/>
          </w:tcPr>
          <w:p w14:paraId="0A2C929C"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Valid Percent</w:t>
            </w:r>
          </w:p>
        </w:tc>
        <w:tc>
          <w:tcPr>
            <w:tcW w:w="1476" w:type="dxa"/>
            <w:tcBorders>
              <w:top w:val="single" w:sz="16" w:space="0" w:color="000000"/>
              <w:bottom w:val="single" w:sz="16" w:space="0" w:color="000000"/>
              <w:right w:val="single" w:sz="16" w:space="0" w:color="000000"/>
            </w:tcBorders>
            <w:shd w:val="clear" w:color="auto" w:fill="FFFFFF"/>
            <w:vAlign w:val="bottom"/>
          </w:tcPr>
          <w:p w14:paraId="6B01250A"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Cumulative Percent</w:t>
            </w:r>
          </w:p>
        </w:tc>
      </w:tr>
      <w:tr w:rsidR="00651F62" w:rsidRPr="00651F62" w14:paraId="77F3BFE6" w14:textId="77777777" w:rsidTr="00C472A0">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0A9F54CE"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Valid</w:t>
            </w:r>
          </w:p>
        </w:tc>
        <w:tc>
          <w:tcPr>
            <w:tcW w:w="1415" w:type="dxa"/>
            <w:tcBorders>
              <w:top w:val="single" w:sz="16" w:space="0" w:color="000000"/>
              <w:left w:val="nil"/>
              <w:bottom w:val="nil"/>
              <w:right w:val="single" w:sz="16" w:space="0" w:color="000000"/>
            </w:tcBorders>
            <w:shd w:val="clear" w:color="auto" w:fill="FFFFFF"/>
          </w:tcPr>
          <w:p w14:paraId="1D8514BE"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proofErr w:type="spellStart"/>
            <w:r w:rsidRPr="00651F62">
              <w:rPr>
                <w:rFonts w:eastAsiaTheme="minorEastAsia" w:cstheme="minorHAnsi"/>
                <w:lang w:val="en-GB"/>
              </w:rPr>
              <w:t>ispod</w:t>
            </w:r>
            <w:proofErr w:type="spellEnd"/>
            <w:r w:rsidRPr="00651F62">
              <w:rPr>
                <w:rFonts w:eastAsiaTheme="minorEastAsia" w:cstheme="minorHAnsi"/>
                <w:lang w:val="en-GB"/>
              </w:rPr>
              <w:t xml:space="preserve"> </w:t>
            </w:r>
            <w:proofErr w:type="spellStart"/>
            <w:r w:rsidRPr="00651F62">
              <w:rPr>
                <w:rFonts w:eastAsiaTheme="minorEastAsia" w:cstheme="minorHAnsi"/>
                <w:lang w:val="en-GB"/>
              </w:rPr>
              <w:t>nivoa</w:t>
            </w:r>
            <w:proofErr w:type="spellEnd"/>
            <w:r w:rsidRPr="00651F62">
              <w:rPr>
                <w:rFonts w:eastAsiaTheme="minorEastAsia" w:cstheme="minorHAnsi"/>
                <w:lang w:val="en-GB"/>
              </w:rPr>
              <w:t xml:space="preserve"> 2</w:t>
            </w:r>
          </w:p>
        </w:tc>
        <w:tc>
          <w:tcPr>
            <w:tcW w:w="1169" w:type="dxa"/>
            <w:tcBorders>
              <w:top w:val="single" w:sz="16" w:space="0" w:color="000000"/>
              <w:left w:val="single" w:sz="16" w:space="0" w:color="000000"/>
              <w:bottom w:val="nil"/>
            </w:tcBorders>
            <w:shd w:val="clear" w:color="auto" w:fill="FFFFFF"/>
            <w:vAlign w:val="center"/>
          </w:tcPr>
          <w:p w14:paraId="15796F74"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2786</w:t>
            </w:r>
          </w:p>
        </w:tc>
        <w:tc>
          <w:tcPr>
            <w:tcW w:w="1030" w:type="dxa"/>
            <w:tcBorders>
              <w:top w:val="single" w:sz="16" w:space="0" w:color="000000"/>
              <w:bottom w:val="nil"/>
            </w:tcBorders>
            <w:shd w:val="clear" w:color="auto" w:fill="FFFFFF"/>
            <w:vAlign w:val="center"/>
          </w:tcPr>
          <w:p w14:paraId="6EB571FB"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43.4</w:t>
            </w:r>
          </w:p>
        </w:tc>
        <w:tc>
          <w:tcPr>
            <w:tcW w:w="1399" w:type="dxa"/>
            <w:tcBorders>
              <w:top w:val="single" w:sz="16" w:space="0" w:color="000000"/>
              <w:bottom w:val="nil"/>
            </w:tcBorders>
            <w:shd w:val="clear" w:color="auto" w:fill="FFFFFF"/>
            <w:vAlign w:val="center"/>
          </w:tcPr>
          <w:p w14:paraId="41E296E8"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43.4</w:t>
            </w:r>
          </w:p>
        </w:tc>
        <w:tc>
          <w:tcPr>
            <w:tcW w:w="1476" w:type="dxa"/>
            <w:tcBorders>
              <w:top w:val="single" w:sz="16" w:space="0" w:color="000000"/>
              <w:bottom w:val="nil"/>
              <w:right w:val="single" w:sz="16" w:space="0" w:color="000000"/>
            </w:tcBorders>
            <w:shd w:val="clear" w:color="auto" w:fill="FFFFFF"/>
            <w:vAlign w:val="center"/>
          </w:tcPr>
          <w:p w14:paraId="2CC40B56"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43.4</w:t>
            </w:r>
          </w:p>
        </w:tc>
      </w:tr>
      <w:tr w:rsidR="00651F62" w:rsidRPr="00651F62" w14:paraId="0BFECC1E" w14:textId="77777777" w:rsidTr="00C472A0">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5D15DCB4"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p>
        </w:tc>
        <w:tc>
          <w:tcPr>
            <w:tcW w:w="1415" w:type="dxa"/>
            <w:tcBorders>
              <w:top w:val="nil"/>
              <w:left w:val="nil"/>
              <w:bottom w:val="nil"/>
              <w:right w:val="single" w:sz="16" w:space="0" w:color="000000"/>
            </w:tcBorders>
            <w:shd w:val="clear" w:color="auto" w:fill="FFFFFF"/>
          </w:tcPr>
          <w:p w14:paraId="2AC0D2DD"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 xml:space="preserve">2. </w:t>
            </w:r>
            <w:proofErr w:type="spellStart"/>
            <w:r w:rsidRPr="00651F62">
              <w:rPr>
                <w:rFonts w:eastAsiaTheme="minorEastAsia" w:cstheme="minorHAnsi"/>
                <w:lang w:val="en-GB"/>
              </w:rPr>
              <w:t>ili</w:t>
            </w:r>
            <w:proofErr w:type="spellEnd"/>
            <w:r w:rsidRPr="00651F62">
              <w:rPr>
                <w:rFonts w:eastAsiaTheme="minorEastAsia" w:cstheme="minorHAnsi"/>
                <w:lang w:val="en-GB"/>
              </w:rPr>
              <w:t xml:space="preserve"> </w:t>
            </w:r>
            <w:proofErr w:type="spellStart"/>
            <w:r w:rsidRPr="00651F62">
              <w:rPr>
                <w:rFonts w:eastAsiaTheme="minorEastAsia" w:cstheme="minorHAnsi"/>
                <w:lang w:val="en-GB"/>
              </w:rPr>
              <w:t>viši</w:t>
            </w:r>
            <w:proofErr w:type="spellEnd"/>
            <w:r w:rsidRPr="00651F62">
              <w:rPr>
                <w:rFonts w:eastAsiaTheme="minorEastAsia" w:cstheme="minorHAnsi"/>
                <w:lang w:val="en-GB"/>
              </w:rPr>
              <w:t xml:space="preserve"> </w:t>
            </w:r>
            <w:proofErr w:type="spellStart"/>
            <w:r w:rsidRPr="00651F62">
              <w:rPr>
                <w:rFonts w:eastAsiaTheme="minorEastAsia" w:cstheme="minorHAnsi"/>
                <w:lang w:val="en-GB"/>
              </w:rPr>
              <w:t>nivo</w:t>
            </w:r>
            <w:proofErr w:type="spellEnd"/>
          </w:p>
        </w:tc>
        <w:tc>
          <w:tcPr>
            <w:tcW w:w="1169" w:type="dxa"/>
            <w:tcBorders>
              <w:top w:val="nil"/>
              <w:left w:val="single" w:sz="16" w:space="0" w:color="000000"/>
              <w:bottom w:val="nil"/>
            </w:tcBorders>
            <w:shd w:val="clear" w:color="auto" w:fill="FFFFFF"/>
            <w:vAlign w:val="center"/>
          </w:tcPr>
          <w:p w14:paraId="42662A39"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3627</w:t>
            </w:r>
          </w:p>
        </w:tc>
        <w:tc>
          <w:tcPr>
            <w:tcW w:w="1030" w:type="dxa"/>
            <w:tcBorders>
              <w:top w:val="nil"/>
              <w:bottom w:val="nil"/>
            </w:tcBorders>
            <w:shd w:val="clear" w:color="auto" w:fill="FFFFFF"/>
            <w:vAlign w:val="center"/>
          </w:tcPr>
          <w:p w14:paraId="646EA08D"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56.6</w:t>
            </w:r>
          </w:p>
        </w:tc>
        <w:tc>
          <w:tcPr>
            <w:tcW w:w="1399" w:type="dxa"/>
            <w:tcBorders>
              <w:top w:val="nil"/>
              <w:bottom w:val="nil"/>
            </w:tcBorders>
            <w:shd w:val="clear" w:color="auto" w:fill="FFFFFF"/>
            <w:vAlign w:val="center"/>
          </w:tcPr>
          <w:p w14:paraId="031224E2"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56.6</w:t>
            </w:r>
          </w:p>
        </w:tc>
        <w:tc>
          <w:tcPr>
            <w:tcW w:w="1476" w:type="dxa"/>
            <w:tcBorders>
              <w:top w:val="nil"/>
              <w:bottom w:val="nil"/>
              <w:right w:val="single" w:sz="16" w:space="0" w:color="000000"/>
            </w:tcBorders>
            <w:shd w:val="clear" w:color="auto" w:fill="FFFFFF"/>
            <w:vAlign w:val="center"/>
          </w:tcPr>
          <w:p w14:paraId="6A1D958A"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100.0</w:t>
            </w:r>
          </w:p>
        </w:tc>
      </w:tr>
      <w:tr w:rsidR="00651F62" w:rsidRPr="00651F62" w14:paraId="6718DCED" w14:textId="77777777" w:rsidTr="00C472A0">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14:paraId="48E9647A"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p>
        </w:tc>
        <w:tc>
          <w:tcPr>
            <w:tcW w:w="1415" w:type="dxa"/>
            <w:tcBorders>
              <w:top w:val="nil"/>
              <w:left w:val="nil"/>
              <w:bottom w:val="single" w:sz="16" w:space="0" w:color="000000"/>
              <w:right w:val="single" w:sz="16" w:space="0" w:color="000000"/>
            </w:tcBorders>
            <w:shd w:val="clear" w:color="auto" w:fill="FFFFFF"/>
          </w:tcPr>
          <w:p w14:paraId="3CC08465"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Total</w:t>
            </w:r>
          </w:p>
        </w:tc>
        <w:tc>
          <w:tcPr>
            <w:tcW w:w="1169" w:type="dxa"/>
            <w:tcBorders>
              <w:top w:val="nil"/>
              <w:left w:val="single" w:sz="16" w:space="0" w:color="000000"/>
              <w:bottom w:val="single" w:sz="16" w:space="0" w:color="000000"/>
            </w:tcBorders>
            <w:shd w:val="clear" w:color="auto" w:fill="FFFFFF"/>
            <w:vAlign w:val="center"/>
          </w:tcPr>
          <w:p w14:paraId="40A3FBFF"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6413</w:t>
            </w:r>
          </w:p>
        </w:tc>
        <w:tc>
          <w:tcPr>
            <w:tcW w:w="1030" w:type="dxa"/>
            <w:tcBorders>
              <w:top w:val="nil"/>
              <w:bottom w:val="single" w:sz="16" w:space="0" w:color="000000"/>
            </w:tcBorders>
            <w:shd w:val="clear" w:color="auto" w:fill="FFFFFF"/>
            <w:vAlign w:val="center"/>
          </w:tcPr>
          <w:p w14:paraId="6E072F4A"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100.0</w:t>
            </w:r>
          </w:p>
        </w:tc>
        <w:tc>
          <w:tcPr>
            <w:tcW w:w="1399" w:type="dxa"/>
            <w:tcBorders>
              <w:top w:val="nil"/>
              <w:bottom w:val="single" w:sz="16" w:space="0" w:color="000000"/>
            </w:tcBorders>
            <w:shd w:val="clear" w:color="auto" w:fill="FFFFFF"/>
            <w:vAlign w:val="center"/>
          </w:tcPr>
          <w:p w14:paraId="24AE18EE"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r w:rsidRPr="00651F62">
              <w:rPr>
                <w:rFonts w:eastAsiaTheme="minorEastAsia" w:cstheme="minorHAnsi"/>
                <w:lang w:val="en-GB"/>
              </w:rPr>
              <w:t>100.0</w:t>
            </w:r>
          </w:p>
        </w:tc>
        <w:tc>
          <w:tcPr>
            <w:tcW w:w="1476" w:type="dxa"/>
            <w:tcBorders>
              <w:top w:val="nil"/>
              <w:bottom w:val="single" w:sz="16" w:space="0" w:color="000000"/>
              <w:right w:val="single" w:sz="16" w:space="0" w:color="000000"/>
            </w:tcBorders>
            <w:shd w:val="clear" w:color="auto" w:fill="FFFFFF"/>
            <w:vAlign w:val="center"/>
          </w:tcPr>
          <w:p w14:paraId="45FF1D6E" w14:textId="77777777" w:rsidR="00651F62" w:rsidRPr="00651F62" w:rsidRDefault="00651F62" w:rsidP="00651F62">
            <w:pPr>
              <w:spacing w:before="100" w:beforeAutospacing="1" w:after="100" w:afterAutospacing="1" w:line="240" w:lineRule="auto"/>
              <w:jc w:val="both"/>
              <w:rPr>
                <w:rFonts w:eastAsiaTheme="minorEastAsia" w:cstheme="minorHAnsi"/>
                <w:lang w:val="en-GB"/>
              </w:rPr>
            </w:pPr>
          </w:p>
        </w:tc>
      </w:tr>
    </w:tbl>
    <w:p w14:paraId="24655649" w14:textId="65D517AF" w:rsidR="00651F62" w:rsidRPr="006B0251" w:rsidRDefault="006B0251" w:rsidP="00A24E93">
      <w:pPr>
        <w:spacing w:before="100" w:beforeAutospacing="1" w:after="100" w:afterAutospacing="1" w:line="240" w:lineRule="auto"/>
        <w:jc w:val="both"/>
        <w:rPr>
          <w:rFonts w:ascii="Times New Roman" w:eastAsiaTheme="minorEastAsia" w:hAnsi="Times New Roman" w:cs="Times New Roman"/>
          <w:sz w:val="24"/>
          <w:szCs w:val="24"/>
          <w:lang w:val="en-GB"/>
        </w:rPr>
      </w:pPr>
      <w:r w:rsidRPr="006B0251">
        <w:rPr>
          <w:rFonts w:ascii="Times New Roman" w:eastAsiaTheme="minorEastAsia" w:hAnsi="Times New Roman" w:cs="Times New Roman"/>
          <w:sz w:val="24"/>
          <w:szCs w:val="24"/>
          <w:lang w:val="en-GB"/>
        </w:rPr>
        <w:t>P</w:t>
      </w:r>
      <w:r>
        <w:rPr>
          <w:rFonts w:ascii="Times New Roman" w:eastAsiaTheme="minorEastAsia" w:hAnsi="Times New Roman" w:cs="Times New Roman"/>
          <w:sz w:val="18"/>
          <w:szCs w:val="18"/>
          <w:lang w:val="en-GB"/>
        </w:rPr>
        <w:t>1</w:t>
      </w:r>
      <w:r w:rsidR="001D646F" w:rsidRPr="006B0251">
        <w:rPr>
          <w:rFonts w:ascii="Times New Roman" w:eastAsiaTheme="minorEastAsia" w:hAnsi="Times New Roman" w:cs="Times New Roman"/>
          <w:sz w:val="24"/>
          <w:szCs w:val="24"/>
          <w:lang w:val="en-GB"/>
        </w:rPr>
        <w:t>=56.6</w:t>
      </w:r>
      <w:r w:rsidR="00B92CA1" w:rsidRPr="006B0251">
        <w:rPr>
          <w:rFonts w:ascii="Times New Roman" w:eastAsiaTheme="minorEastAsia" w:hAnsi="Times New Roman" w:cs="Times New Roman"/>
          <w:sz w:val="24"/>
          <w:szCs w:val="24"/>
          <w:lang w:val="en-GB"/>
        </w:rPr>
        <w:t>/100=0.566</w:t>
      </w:r>
      <w:r w:rsidR="001D646F" w:rsidRPr="006B0251">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w:t>
      </w:r>
      <w:r w:rsidR="001D646F" w:rsidRPr="006B0251">
        <w:rPr>
          <w:rFonts w:ascii="Times New Roman" w:eastAsiaTheme="minorEastAsia" w:hAnsi="Times New Roman" w:cs="Times New Roman"/>
          <w:sz w:val="24"/>
          <w:szCs w:val="24"/>
          <w:lang w:val="en-GB"/>
        </w:rPr>
        <w:t>p</w:t>
      </w:r>
      <w:r>
        <w:rPr>
          <w:rFonts w:ascii="Times New Roman" w:eastAsiaTheme="minorEastAsia" w:hAnsi="Times New Roman" w:cs="Times New Roman"/>
          <w:sz w:val="18"/>
          <w:szCs w:val="18"/>
          <w:lang w:val="en-GB"/>
        </w:rPr>
        <w:t>2</w:t>
      </w:r>
      <w:r w:rsidR="001D646F" w:rsidRPr="006B0251">
        <w:rPr>
          <w:rFonts w:ascii="Times New Roman" w:eastAsiaTheme="minorEastAsia" w:hAnsi="Times New Roman" w:cs="Times New Roman"/>
          <w:sz w:val="24"/>
          <w:szCs w:val="24"/>
          <w:lang w:val="en-GB"/>
        </w:rPr>
        <w:t>=43.4</w:t>
      </w:r>
      <w:r w:rsidR="00B92CA1" w:rsidRPr="006B0251">
        <w:rPr>
          <w:rFonts w:ascii="Times New Roman" w:eastAsiaTheme="minorEastAsia" w:hAnsi="Times New Roman" w:cs="Times New Roman"/>
          <w:sz w:val="24"/>
          <w:szCs w:val="24"/>
          <w:lang w:val="en-GB"/>
        </w:rPr>
        <w:t>/100=0.434</w:t>
      </w:r>
      <w:r w:rsidR="001D646F" w:rsidRPr="006B0251">
        <w:rPr>
          <w:rFonts w:ascii="Times New Roman" w:eastAsiaTheme="minorEastAsia" w:hAnsi="Times New Roman" w:cs="Times New Roman"/>
          <w:sz w:val="24"/>
          <w:szCs w:val="24"/>
          <w:lang w:val="en-GB"/>
        </w:rPr>
        <w:t xml:space="preserve"> </w:t>
      </w:r>
    </w:p>
    <w:p w14:paraId="50B06E46"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noProof/>
          <w:lang w:val="en-GB"/>
        </w:rPr>
        <w:drawing>
          <wp:inline distT="0" distB="0" distL="0" distR="0" wp14:anchorId="254B292E" wp14:editId="7C84E2B1">
            <wp:extent cx="2878802" cy="1543050"/>
            <wp:effectExtent l="0" t="0" r="0" b="0"/>
            <wp:docPr id="64294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4135" name=""/>
                    <pic:cNvPicPr/>
                  </pic:nvPicPr>
                  <pic:blipFill>
                    <a:blip r:embed="rId13"/>
                    <a:stretch>
                      <a:fillRect/>
                    </a:stretch>
                  </pic:blipFill>
                  <pic:spPr>
                    <a:xfrm>
                      <a:off x="0" y="0"/>
                      <a:ext cx="2881918" cy="1544720"/>
                    </a:xfrm>
                    <a:prstGeom prst="rect">
                      <a:avLst/>
                    </a:prstGeom>
                  </pic:spPr>
                </pic:pic>
              </a:graphicData>
            </a:graphic>
          </wp:inline>
        </w:drawing>
      </w:r>
    </w:p>
    <w:tbl>
      <w:tblPr>
        <w:tblW w:w="8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6"/>
        <w:gridCol w:w="1107"/>
        <w:gridCol w:w="1046"/>
        <w:gridCol w:w="1445"/>
      </w:tblGrid>
      <w:tr w:rsidR="001D646F" w:rsidRPr="001D646F" w14:paraId="1A76DC5E" w14:textId="77777777">
        <w:trPr>
          <w:cantSplit/>
        </w:trPr>
        <w:tc>
          <w:tcPr>
            <w:tcW w:w="8158" w:type="dxa"/>
            <w:gridSpan w:val="6"/>
            <w:tcBorders>
              <w:top w:val="nil"/>
              <w:left w:val="nil"/>
              <w:bottom w:val="nil"/>
              <w:right w:val="nil"/>
            </w:tcBorders>
            <w:shd w:val="clear" w:color="auto" w:fill="FFFFFF"/>
            <w:vAlign w:val="center"/>
          </w:tcPr>
          <w:p w14:paraId="1B8362ED"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b/>
                <w:bCs/>
                <w:lang w:val="en-GB"/>
              </w:rPr>
              <w:t>Descriptive Statistics</w:t>
            </w:r>
          </w:p>
        </w:tc>
      </w:tr>
      <w:tr w:rsidR="001D646F" w:rsidRPr="001D646F" w14:paraId="3DAD0064" w14:textId="77777777">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5CF0B373"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
        </w:tc>
        <w:tc>
          <w:tcPr>
            <w:tcW w:w="1029" w:type="dxa"/>
            <w:tcBorders>
              <w:top w:val="single" w:sz="16" w:space="0" w:color="000000"/>
              <w:left w:val="single" w:sz="16" w:space="0" w:color="000000"/>
              <w:bottom w:val="single" w:sz="16" w:space="0" w:color="000000"/>
            </w:tcBorders>
            <w:shd w:val="clear" w:color="auto" w:fill="FFFFFF"/>
            <w:vAlign w:val="bottom"/>
          </w:tcPr>
          <w:p w14:paraId="1921308D"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N</w:t>
            </w:r>
          </w:p>
        </w:tc>
        <w:tc>
          <w:tcPr>
            <w:tcW w:w="1075" w:type="dxa"/>
            <w:tcBorders>
              <w:top w:val="single" w:sz="16" w:space="0" w:color="000000"/>
              <w:bottom w:val="single" w:sz="16" w:space="0" w:color="000000"/>
            </w:tcBorders>
            <w:shd w:val="clear" w:color="auto" w:fill="FFFFFF"/>
            <w:vAlign w:val="bottom"/>
          </w:tcPr>
          <w:p w14:paraId="295048AC"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Minimum</w:t>
            </w:r>
          </w:p>
        </w:tc>
        <w:tc>
          <w:tcPr>
            <w:tcW w:w="1106" w:type="dxa"/>
            <w:tcBorders>
              <w:top w:val="single" w:sz="16" w:space="0" w:color="000000"/>
              <w:bottom w:val="single" w:sz="16" w:space="0" w:color="000000"/>
            </w:tcBorders>
            <w:shd w:val="clear" w:color="auto" w:fill="FFFFFF"/>
            <w:vAlign w:val="bottom"/>
          </w:tcPr>
          <w:p w14:paraId="0800B1D9"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Maximum</w:t>
            </w:r>
          </w:p>
        </w:tc>
        <w:tc>
          <w:tcPr>
            <w:tcW w:w="1045" w:type="dxa"/>
            <w:tcBorders>
              <w:top w:val="single" w:sz="16" w:space="0" w:color="000000"/>
              <w:bottom w:val="single" w:sz="16" w:space="0" w:color="000000"/>
            </w:tcBorders>
            <w:shd w:val="clear" w:color="auto" w:fill="FFFFFF"/>
            <w:vAlign w:val="bottom"/>
          </w:tcPr>
          <w:p w14:paraId="1DB390A0"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Mean</w:t>
            </w:r>
          </w:p>
        </w:tc>
        <w:tc>
          <w:tcPr>
            <w:tcW w:w="1444" w:type="dxa"/>
            <w:tcBorders>
              <w:top w:val="single" w:sz="16" w:space="0" w:color="000000"/>
              <w:bottom w:val="single" w:sz="16" w:space="0" w:color="000000"/>
              <w:right w:val="single" w:sz="16" w:space="0" w:color="000000"/>
            </w:tcBorders>
            <w:shd w:val="clear" w:color="auto" w:fill="FFFFFF"/>
            <w:vAlign w:val="bottom"/>
          </w:tcPr>
          <w:p w14:paraId="0CC005D9"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Std. Deviation</w:t>
            </w:r>
          </w:p>
        </w:tc>
      </w:tr>
      <w:tr w:rsidR="001D646F" w:rsidRPr="001D646F" w14:paraId="3937F00A" w14:textId="77777777">
        <w:trPr>
          <w:cantSplit/>
        </w:trPr>
        <w:tc>
          <w:tcPr>
            <w:tcW w:w="2459" w:type="dxa"/>
            <w:tcBorders>
              <w:top w:val="single" w:sz="16" w:space="0" w:color="000000"/>
              <w:left w:val="single" w:sz="16" w:space="0" w:color="000000"/>
              <w:bottom w:val="nil"/>
              <w:right w:val="single" w:sz="16" w:space="0" w:color="000000"/>
            </w:tcBorders>
            <w:shd w:val="clear" w:color="auto" w:fill="FFFFFF"/>
          </w:tcPr>
          <w:p w14:paraId="30F4DCC3"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Mathematics Teacher Support (WLE)</w:t>
            </w:r>
          </w:p>
        </w:tc>
        <w:tc>
          <w:tcPr>
            <w:tcW w:w="1029" w:type="dxa"/>
            <w:tcBorders>
              <w:top w:val="single" w:sz="16" w:space="0" w:color="000000"/>
              <w:left w:val="single" w:sz="16" w:space="0" w:color="000000"/>
              <w:bottom w:val="nil"/>
            </w:tcBorders>
            <w:shd w:val="clear" w:color="auto" w:fill="FFFFFF"/>
            <w:vAlign w:val="center"/>
          </w:tcPr>
          <w:p w14:paraId="3CC5F5EA"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5810</w:t>
            </w:r>
          </w:p>
        </w:tc>
        <w:tc>
          <w:tcPr>
            <w:tcW w:w="1075" w:type="dxa"/>
            <w:tcBorders>
              <w:top w:val="single" w:sz="16" w:space="0" w:color="000000"/>
              <w:bottom w:val="nil"/>
            </w:tcBorders>
            <w:shd w:val="clear" w:color="auto" w:fill="FFFFFF"/>
            <w:vAlign w:val="center"/>
          </w:tcPr>
          <w:p w14:paraId="1177DA04"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-2.9095</w:t>
            </w:r>
          </w:p>
        </w:tc>
        <w:tc>
          <w:tcPr>
            <w:tcW w:w="1106" w:type="dxa"/>
            <w:tcBorders>
              <w:top w:val="single" w:sz="16" w:space="0" w:color="000000"/>
              <w:bottom w:val="nil"/>
            </w:tcBorders>
            <w:shd w:val="clear" w:color="auto" w:fill="FFFFFF"/>
            <w:vAlign w:val="center"/>
          </w:tcPr>
          <w:p w14:paraId="3DF39449"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1.5558</w:t>
            </w:r>
          </w:p>
        </w:tc>
        <w:tc>
          <w:tcPr>
            <w:tcW w:w="1045" w:type="dxa"/>
            <w:tcBorders>
              <w:top w:val="single" w:sz="16" w:space="0" w:color="000000"/>
              <w:bottom w:val="nil"/>
            </w:tcBorders>
            <w:shd w:val="clear" w:color="auto" w:fill="FFFFFF"/>
            <w:vAlign w:val="center"/>
          </w:tcPr>
          <w:p w14:paraId="448C7D46"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-.182780</w:t>
            </w:r>
          </w:p>
        </w:tc>
        <w:tc>
          <w:tcPr>
            <w:tcW w:w="1444" w:type="dxa"/>
            <w:tcBorders>
              <w:top w:val="single" w:sz="16" w:space="0" w:color="000000"/>
              <w:bottom w:val="nil"/>
              <w:right w:val="single" w:sz="16" w:space="0" w:color="000000"/>
            </w:tcBorders>
            <w:shd w:val="clear" w:color="auto" w:fill="FFFFFF"/>
            <w:vAlign w:val="center"/>
          </w:tcPr>
          <w:p w14:paraId="5CAECE94"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1.2379101</w:t>
            </w:r>
          </w:p>
        </w:tc>
      </w:tr>
      <w:tr w:rsidR="001D646F" w:rsidRPr="001D646F" w14:paraId="0A785B35" w14:textId="77777777">
        <w:trPr>
          <w:cantSplit/>
        </w:trPr>
        <w:tc>
          <w:tcPr>
            <w:tcW w:w="2459" w:type="dxa"/>
            <w:tcBorders>
              <w:top w:val="nil"/>
              <w:left w:val="single" w:sz="16" w:space="0" w:color="000000"/>
              <w:bottom w:val="single" w:sz="16" w:space="0" w:color="000000"/>
              <w:right w:val="single" w:sz="16" w:space="0" w:color="000000"/>
            </w:tcBorders>
            <w:shd w:val="clear" w:color="auto" w:fill="FFFFFF"/>
          </w:tcPr>
          <w:p w14:paraId="3200752B"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Valid N (listwise)</w:t>
            </w:r>
          </w:p>
        </w:tc>
        <w:tc>
          <w:tcPr>
            <w:tcW w:w="1029" w:type="dxa"/>
            <w:tcBorders>
              <w:top w:val="nil"/>
              <w:left w:val="single" w:sz="16" w:space="0" w:color="000000"/>
              <w:bottom w:val="single" w:sz="16" w:space="0" w:color="000000"/>
            </w:tcBorders>
            <w:shd w:val="clear" w:color="auto" w:fill="FFFFFF"/>
            <w:vAlign w:val="center"/>
          </w:tcPr>
          <w:p w14:paraId="569BBBAD"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5810</w:t>
            </w:r>
          </w:p>
        </w:tc>
        <w:tc>
          <w:tcPr>
            <w:tcW w:w="1075" w:type="dxa"/>
            <w:tcBorders>
              <w:top w:val="nil"/>
              <w:bottom w:val="single" w:sz="16" w:space="0" w:color="000000"/>
            </w:tcBorders>
            <w:shd w:val="clear" w:color="auto" w:fill="FFFFFF"/>
            <w:vAlign w:val="center"/>
          </w:tcPr>
          <w:p w14:paraId="2F7BB982"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
        </w:tc>
        <w:tc>
          <w:tcPr>
            <w:tcW w:w="1106" w:type="dxa"/>
            <w:tcBorders>
              <w:top w:val="nil"/>
              <w:bottom w:val="single" w:sz="16" w:space="0" w:color="000000"/>
            </w:tcBorders>
            <w:shd w:val="clear" w:color="auto" w:fill="FFFFFF"/>
            <w:vAlign w:val="center"/>
          </w:tcPr>
          <w:p w14:paraId="38888C04"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
        </w:tc>
        <w:tc>
          <w:tcPr>
            <w:tcW w:w="1045" w:type="dxa"/>
            <w:tcBorders>
              <w:top w:val="nil"/>
              <w:bottom w:val="single" w:sz="16" w:space="0" w:color="000000"/>
            </w:tcBorders>
            <w:shd w:val="clear" w:color="auto" w:fill="FFFFFF"/>
            <w:vAlign w:val="center"/>
          </w:tcPr>
          <w:p w14:paraId="69703C7C"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
        </w:tc>
        <w:tc>
          <w:tcPr>
            <w:tcW w:w="1444" w:type="dxa"/>
            <w:tcBorders>
              <w:top w:val="nil"/>
              <w:bottom w:val="single" w:sz="16" w:space="0" w:color="000000"/>
              <w:right w:val="single" w:sz="16" w:space="0" w:color="000000"/>
            </w:tcBorders>
            <w:shd w:val="clear" w:color="auto" w:fill="FFFFFF"/>
            <w:vAlign w:val="center"/>
          </w:tcPr>
          <w:p w14:paraId="11CD4262"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
        </w:tc>
      </w:tr>
    </w:tbl>
    <w:p w14:paraId="4D06EA97" w14:textId="4B129414" w:rsidR="001D646F" w:rsidRPr="006B0251" w:rsidRDefault="001D646F" w:rsidP="00A24E93">
      <w:pPr>
        <w:spacing w:before="100" w:beforeAutospacing="1" w:after="100" w:afterAutospacing="1" w:line="240" w:lineRule="auto"/>
        <w:jc w:val="both"/>
        <w:rPr>
          <w:rFonts w:ascii="Times New Roman" w:eastAsiaTheme="minorEastAsia" w:hAnsi="Times New Roman" w:cs="Times New Roman"/>
          <w:sz w:val="24"/>
          <w:szCs w:val="24"/>
          <w:lang w:val="en-GB"/>
        </w:rPr>
      </w:pPr>
      <w:r w:rsidRPr="006B0251">
        <w:rPr>
          <w:rFonts w:ascii="Times New Roman" w:eastAsiaTheme="minorEastAsia" w:hAnsi="Times New Roman" w:cs="Times New Roman"/>
          <w:sz w:val="24"/>
          <w:szCs w:val="24"/>
          <w:lang w:val="en-GB"/>
        </w:rPr>
        <w:t>S=1.2379101</w:t>
      </w:r>
    </w:p>
    <w:p w14:paraId="67E41D87"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noProof/>
        </w:rPr>
        <w:drawing>
          <wp:inline distT="0" distB="0" distL="0" distR="0" wp14:anchorId="3C858F80" wp14:editId="5E6940A2">
            <wp:extent cx="3657981" cy="2347595"/>
            <wp:effectExtent l="0" t="0" r="0" b="0"/>
            <wp:docPr id="101095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5676" name=""/>
                    <pic:cNvPicPr/>
                  </pic:nvPicPr>
                  <pic:blipFill>
                    <a:blip r:embed="rId14"/>
                    <a:stretch>
                      <a:fillRect/>
                    </a:stretch>
                  </pic:blipFill>
                  <pic:spPr>
                    <a:xfrm>
                      <a:off x="0" y="0"/>
                      <a:ext cx="3662064" cy="2350216"/>
                    </a:xfrm>
                    <a:prstGeom prst="rect">
                      <a:avLst/>
                    </a:prstGeom>
                  </pic:spPr>
                </pic:pic>
              </a:graphicData>
            </a:graphic>
          </wp:inline>
        </w:drawing>
      </w:r>
    </w:p>
    <w:tbl>
      <w:tblPr>
        <w:tblW w:w="59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5"/>
        <w:gridCol w:w="1045"/>
        <w:gridCol w:w="1014"/>
        <w:gridCol w:w="1444"/>
      </w:tblGrid>
      <w:tr w:rsidR="001D646F" w:rsidRPr="001D646F" w14:paraId="038295A8" w14:textId="77777777" w:rsidTr="00C472A0">
        <w:trPr>
          <w:cantSplit/>
        </w:trPr>
        <w:tc>
          <w:tcPr>
            <w:tcW w:w="5918" w:type="dxa"/>
            <w:gridSpan w:val="4"/>
            <w:tcBorders>
              <w:top w:val="nil"/>
              <w:left w:val="nil"/>
              <w:bottom w:val="nil"/>
              <w:right w:val="nil"/>
            </w:tcBorders>
            <w:shd w:val="clear" w:color="auto" w:fill="FFFFFF"/>
            <w:vAlign w:val="center"/>
          </w:tcPr>
          <w:p w14:paraId="354DC4C5"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b/>
                <w:bCs/>
                <w:lang w:val="en-GB"/>
              </w:rPr>
              <w:t>Report</w:t>
            </w:r>
          </w:p>
        </w:tc>
      </w:tr>
      <w:tr w:rsidR="001D646F" w:rsidRPr="001D646F" w14:paraId="6D067A3F" w14:textId="77777777" w:rsidTr="00C472A0">
        <w:trPr>
          <w:cantSplit/>
        </w:trPr>
        <w:tc>
          <w:tcPr>
            <w:tcW w:w="5918" w:type="dxa"/>
            <w:gridSpan w:val="4"/>
            <w:tcBorders>
              <w:top w:val="nil"/>
              <w:left w:val="nil"/>
              <w:bottom w:val="nil"/>
              <w:right w:val="nil"/>
            </w:tcBorders>
            <w:shd w:val="clear" w:color="auto" w:fill="FFFFFF"/>
            <w:vAlign w:val="bottom"/>
          </w:tcPr>
          <w:p w14:paraId="43B40A93"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 xml:space="preserve">Mathematics Teacher Support (WLE)  </w:t>
            </w:r>
          </w:p>
        </w:tc>
      </w:tr>
      <w:tr w:rsidR="001D646F" w:rsidRPr="001D646F" w14:paraId="1D92410A" w14:textId="77777777" w:rsidTr="00C472A0">
        <w:trPr>
          <w:cantSplit/>
        </w:trPr>
        <w:tc>
          <w:tcPr>
            <w:tcW w:w="241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C8CC2B7"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roofErr w:type="spellStart"/>
            <w:r w:rsidRPr="001D646F">
              <w:rPr>
                <w:rFonts w:eastAsiaTheme="minorEastAsia" w:cstheme="minorHAnsi"/>
                <w:lang w:val="en-GB"/>
              </w:rPr>
              <w:t>Nivo</w:t>
            </w:r>
            <w:proofErr w:type="spellEnd"/>
            <w:r w:rsidRPr="001D646F">
              <w:rPr>
                <w:rFonts w:eastAsiaTheme="minorEastAsia" w:cstheme="minorHAnsi"/>
                <w:lang w:val="en-GB"/>
              </w:rPr>
              <w:t xml:space="preserve"> </w:t>
            </w:r>
            <w:proofErr w:type="spellStart"/>
            <w:r w:rsidRPr="001D646F">
              <w:rPr>
                <w:rFonts w:eastAsiaTheme="minorEastAsia" w:cstheme="minorHAnsi"/>
                <w:lang w:val="en-GB"/>
              </w:rPr>
              <w:t>matematičke</w:t>
            </w:r>
            <w:proofErr w:type="spellEnd"/>
            <w:r w:rsidRPr="001D646F">
              <w:rPr>
                <w:rFonts w:eastAsiaTheme="minorEastAsia" w:cstheme="minorHAnsi"/>
                <w:lang w:val="en-GB"/>
              </w:rPr>
              <w:t xml:space="preserve"> </w:t>
            </w:r>
            <w:proofErr w:type="spellStart"/>
            <w:r w:rsidRPr="001D646F">
              <w:rPr>
                <w:rFonts w:eastAsiaTheme="minorEastAsia" w:cstheme="minorHAnsi"/>
                <w:lang w:val="en-GB"/>
              </w:rPr>
              <w:t>pismenosti</w:t>
            </w:r>
            <w:proofErr w:type="spellEnd"/>
            <w:r w:rsidRPr="001D646F">
              <w:rPr>
                <w:rFonts w:eastAsiaTheme="minorEastAsia" w:cstheme="minorHAnsi"/>
                <w:lang w:val="en-GB"/>
              </w:rPr>
              <w:t xml:space="preserve"> </w:t>
            </w:r>
            <w:proofErr w:type="spellStart"/>
            <w:r w:rsidRPr="001D646F">
              <w:rPr>
                <w:rFonts w:eastAsiaTheme="minorEastAsia" w:cstheme="minorHAnsi"/>
                <w:lang w:val="en-GB"/>
              </w:rPr>
              <w:t>učenika</w:t>
            </w:r>
            <w:proofErr w:type="spellEnd"/>
          </w:p>
        </w:tc>
        <w:tc>
          <w:tcPr>
            <w:tcW w:w="1045" w:type="dxa"/>
            <w:tcBorders>
              <w:top w:val="single" w:sz="16" w:space="0" w:color="000000"/>
              <w:left w:val="single" w:sz="16" w:space="0" w:color="000000"/>
              <w:bottom w:val="single" w:sz="16" w:space="0" w:color="000000"/>
            </w:tcBorders>
            <w:shd w:val="clear" w:color="auto" w:fill="FFFFFF"/>
            <w:vAlign w:val="bottom"/>
          </w:tcPr>
          <w:p w14:paraId="2F16BBD3"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Mean</w:t>
            </w:r>
          </w:p>
        </w:tc>
        <w:tc>
          <w:tcPr>
            <w:tcW w:w="1014" w:type="dxa"/>
            <w:tcBorders>
              <w:top w:val="single" w:sz="16" w:space="0" w:color="000000"/>
              <w:bottom w:val="single" w:sz="16" w:space="0" w:color="000000"/>
            </w:tcBorders>
            <w:shd w:val="clear" w:color="auto" w:fill="FFFFFF"/>
            <w:vAlign w:val="bottom"/>
          </w:tcPr>
          <w:p w14:paraId="16306339"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N</w:t>
            </w:r>
          </w:p>
        </w:tc>
        <w:tc>
          <w:tcPr>
            <w:tcW w:w="1444" w:type="dxa"/>
            <w:tcBorders>
              <w:top w:val="single" w:sz="16" w:space="0" w:color="000000"/>
              <w:bottom w:val="single" w:sz="16" w:space="0" w:color="000000"/>
              <w:right w:val="single" w:sz="16" w:space="0" w:color="000000"/>
            </w:tcBorders>
            <w:shd w:val="clear" w:color="auto" w:fill="FFFFFF"/>
            <w:vAlign w:val="bottom"/>
          </w:tcPr>
          <w:p w14:paraId="595B45D1"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Std. Deviation</w:t>
            </w:r>
          </w:p>
        </w:tc>
      </w:tr>
      <w:tr w:rsidR="001D646F" w:rsidRPr="001D646F" w14:paraId="525B0C20" w14:textId="77777777" w:rsidTr="00C472A0">
        <w:trPr>
          <w:cantSplit/>
        </w:trPr>
        <w:tc>
          <w:tcPr>
            <w:tcW w:w="2415" w:type="dxa"/>
            <w:tcBorders>
              <w:top w:val="single" w:sz="16" w:space="0" w:color="000000"/>
              <w:left w:val="single" w:sz="16" w:space="0" w:color="000000"/>
              <w:bottom w:val="nil"/>
              <w:right w:val="single" w:sz="16" w:space="0" w:color="000000"/>
            </w:tcBorders>
            <w:shd w:val="clear" w:color="auto" w:fill="FFFFFF"/>
          </w:tcPr>
          <w:p w14:paraId="0ED5D582"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proofErr w:type="spellStart"/>
            <w:r w:rsidRPr="001D646F">
              <w:rPr>
                <w:rFonts w:eastAsiaTheme="minorEastAsia" w:cstheme="minorHAnsi"/>
                <w:lang w:val="en-GB"/>
              </w:rPr>
              <w:t>ispod</w:t>
            </w:r>
            <w:proofErr w:type="spellEnd"/>
            <w:r w:rsidRPr="001D646F">
              <w:rPr>
                <w:rFonts w:eastAsiaTheme="minorEastAsia" w:cstheme="minorHAnsi"/>
                <w:lang w:val="en-GB"/>
              </w:rPr>
              <w:t xml:space="preserve"> </w:t>
            </w:r>
            <w:proofErr w:type="spellStart"/>
            <w:r w:rsidRPr="001D646F">
              <w:rPr>
                <w:rFonts w:eastAsiaTheme="minorEastAsia" w:cstheme="minorHAnsi"/>
                <w:lang w:val="en-GB"/>
              </w:rPr>
              <w:t>nivoa</w:t>
            </w:r>
            <w:proofErr w:type="spellEnd"/>
            <w:r w:rsidRPr="001D646F">
              <w:rPr>
                <w:rFonts w:eastAsiaTheme="minorEastAsia" w:cstheme="minorHAnsi"/>
                <w:lang w:val="en-GB"/>
              </w:rPr>
              <w:t xml:space="preserve"> 2</w:t>
            </w:r>
          </w:p>
        </w:tc>
        <w:tc>
          <w:tcPr>
            <w:tcW w:w="1045" w:type="dxa"/>
            <w:tcBorders>
              <w:top w:val="single" w:sz="16" w:space="0" w:color="000000"/>
              <w:left w:val="single" w:sz="16" w:space="0" w:color="000000"/>
              <w:bottom w:val="nil"/>
            </w:tcBorders>
            <w:shd w:val="clear" w:color="auto" w:fill="FFFFFF"/>
            <w:vAlign w:val="center"/>
          </w:tcPr>
          <w:p w14:paraId="3C6C8A88"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-.103064</w:t>
            </w:r>
          </w:p>
        </w:tc>
        <w:tc>
          <w:tcPr>
            <w:tcW w:w="1014" w:type="dxa"/>
            <w:tcBorders>
              <w:top w:val="single" w:sz="16" w:space="0" w:color="000000"/>
              <w:bottom w:val="nil"/>
            </w:tcBorders>
            <w:shd w:val="clear" w:color="auto" w:fill="FFFFFF"/>
            <w:vAlign w:val="center"/>
          </w:tcPr>
          <w:p w14:paraId="2B0B66FD"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2351</w:t>
            </w:r>
          </w:p>
        </w:tc>
        <w:tc>
          <w:tcPr>
            <w:tcW w:w="1444" w:type="dxa"/>
            <w:tcBorders>
              <w:top w:val="single" w:sz="16" w:space="0" w:color="000000"/>
              <w:bottom w:val="nil"/>
              <w:right w:val="single" w:sz="16" w:space="0" w:color="000000"/>
            </w:tcBorders>
            <w:shd w:val="clear" w:color="auto" w:fill="FFFFFF"/>
            <w:vAlign w:val="center"/>
          </w:tcPr>
          <w:p w14:paraId="6F7ABABE"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1.2759771</w:t>
            </w:r>
          </w:p>
        </w:tc>
      </w:tr>
      <w:tr w:rsidR="001D646F" w:rsidRPr="001D646F" w14:paraId="3EBBEBF2" w14:textId="77777777" w:rsidTr="00C472A0">
        <w:trPr>
          <w:cantSplit/>
        </w:trPr>
        <w:tc>
          <w:tcPr>
            <w:tcW w:w="2415" w:type="dxa"/>
            <w:tcBorders>
              <w:top w:val="nil"/>
              <w:left w:val="single" w:sz="16" w:space="0" w:color="000000"/>
              <w:bottom w:val="nil"/>
              <w:right w:val="single" w:sz="16" w:space="0" w:color="000000"/>
            </w:tcBorders>
            <w:shd w:val="clear" w:color="auto" w:fill="FFFFFF"/>
          </w:tcPr>
          <w:p w14:paraId="09ED0045"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 xml:space="preserve">2. </w:t>
            </w:r>
            <w:proofErr w:type="spellStart"/>
            <w:r w:rsidRPr="001D646F">
              <w:rPr>
                <w:rFonts w:eastAsiaTheme="minorEastAsia" w:cstheme="minorHAnsi"/>
                <w:lang w:val="en-GB"/>
              </w:rPr>
              <w:t>ili</w:t>
            </w:r>
            <w:proofErr w:type="spellEnd"/>
            <w:r w:rsidRPr="001D646F">
              <w:rPr>
                <w:rFonts w:eastAsiaTheme="minorEastAsia" w:cstheme="minorHAnsi"/>
                <w:lang w:val="en-GB"/>
              </w:rPr>
              <w:t xml:space="preserve"> </w:t>
            </w:r>
            <w:proofErr w:type="spellStart"/>
            <w:r w:rsidRPr="001D646F">
              <w:rPr>
                <w:rFonts w:eastAsiaTheme="minorEastAsia" w:cstheme="minorHAnsi"/>
                <w:lang w:val="en-GB"/>
              </w:rPr>
              <w:t>viši</w:t>
            </w:r>
            <w:proofErr w:type="spellEnd"/>
            <w:r w:rsidRPr="001D646F">
              <w:rPr>
                <w:rFonts w:eastAsiaTheme="minorEastAsia" w:cstheme="minorHAnsi"/>
                <w:lang w:val="en-GB"/>
              </w:rPr>
              <w:t xml:space="preserve"> </w:t>
            </w:r>
            <w:proofErr w:type="spellStart"/>
            <w:r w:rsidRPr="001D646F">
              <w:rPr>
                <w:rFonts w:eastAsiaTheme="minorEastAsia" w:cstheme="minorHAnsi"/>
                <w:lang w:val="en-GB"/>
              </w:rPr>
              <w:t>nivo</w:t>
            </w:r>
            <w:proofErr w:type="spellEnd"/>
          </w:p>
        </w:tc>
        <w:tc>
          <w:tcPr>
            <w:tcW w:w="1045" w:type="dxa"/>
            <w:tcBorders>
              <w:top w:val="nil"/>
              <w:left w:val="single" w:sz="16" w:space="0" w:color="000000"/>
              <w:bottom w:val="nil"/>
            </w:tcBorders>
            <w:shd w:val="clear" w:color="auto" w:fill="FFFFFF"/>
            <w:vAlign w:val="center"/>
          </w:tcPr>
          <w:p w14:paraId="643005F8"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-.236961</w:t>
            </w:r>
          </w:p>
        </w:tc>
        <w:tc>
          <w:tcPr>
            <w:tcW w:w="1014" w:type="dxa"/>
            <w:tcBorders>
              <w:top w:val="nil"/>
              <w:bottom w:val="nil"/>
            </w:tcBorders>
            <w:shd w:val="clear" w:color="auto" w:fill="FFFFFF"/>
            <w:vAlign w:val="center"/>
          </w:tcPr>
          <w:p w14:paraId="2161F00F"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3459</w:t>
            </w:r>
          </w:p>
        </w:tc>
        <w:tc>
          <w:tcPr>
            <w:tcW w:w="1444" w:type="dxa"/>
            <w:tcBorders>
              <w:top w:val="nil"/>
              <w:bottom w:val="nil"/>
              <w:right w:val="single" w:sz="16" w:space="0" w:color="000000"/>
            </w:tcBorders>
            <w:shd w:val="clear" w:color="auto" w:fill="FFFFFF"/>
            <w:vAlign w:val="center"/>
          </w:tcPr>
          <w:p w14:paraId="454337AE"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1.2085422</w:t>
            </w:r>
          </w:p>
        </w:tc>
      </w:tr>
      <w:tr w:rsidR="001D646F" w:rsidRPr="001D646F" w14:paraId="2A56EC2D" w14:textId="77777777" w:rsidTr="00C472A0">
        <w:trPr>
          <w:cantSplit/>
        </w:trPr>
        <w:tc>
          <w:tcPr>
            <w:tcW w:w="2415" w:type="dxa"/>
            <w:tcBorders>
              <w:top w:val="nil"/>
              <w:left w:val="single" w:sz="16" w:space="0" w:color="000000"/>
              <w:bottom w:val="single" w:sz="16" w:space="0" w:color="000000"/>
              <w:right w:val="single" w:sz="16" w:space="0" w:color="000000"/>
            </w:tcBorders>
            <w:shd w:val="clear" w:color="auto" w:fill="FFFFFF"/>
          </w:tcPr>
          <w:p w14:paraId="4A5785AB"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Total</w:t>
            </w:r>
          </w:p>
        </w:tc>
        <w:tc>
          <w:tcPr>
            <w:tcW w:w="1045" w:type="dxa"/>
            <w:tcBorders>
              <w:top w:val="nil"/>
              <w:left w:val="single" w:sz="16" w:space="0" w:color="000000"/>
              <w:bottom w:val="single" w:sz="16" w:space="0" w:color="000000"/>
            </w:tcBorders>
            <w:shd w:val="clear" w:color="auto" w:fill="FFFFFF"/>
            <w:vAlign w:val="center"/>
          </w:tcPr>
          <w:p w14:paraId="1AAFDA66"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-.182780</w:t>
            </w:r>
          </w:p>
        </w:tc>
        <w:tc>
          <w:tcPr>
            <w:tcW w:w="1014" w:type="dxa"/>
            <w:tcBorders>
              <w:top w:val="nil"/>
              <w:bottom w:val="single" w:sz="16" w:space="0" w:color="000000"/>
            </w:tcBorders>
            <w:shd w:val="clear" w:color="auto" w:fill="FFFFFF"/>
            <w:vAlign w:val="center"/>
          </w:tcPr>
          <w:p w14:paraId="675A3665"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5810</w:t>
            </w:r>
          </w:p>
        </w:tc>
        <w:tc>
          <w:tcPr>
            <w:tcW w:w="1444" w:type="dxa"/>
            <w:tcBorders>
              <w:top w:val="nil"/>
              <w:bottom w:val="single" w:sz="16" w:space="0" w:color="000000"/>
              <w:right w:val="single" w:sz="16" w:space="0" w:color="000000"/>
            </w:tcBorders>
            <w:shd w:val="clear" w:color="auto" w:fill="FFFFFF"/>
            <w:vAlign w:val="center"/>
          </w:tcPr>
          <w:p w14:paraId="0AE5BB81" w14:textId="77777777" w:rsidR="001D646F" w:rsidRPr="001D646F" w:rsidRDefault="001D646F" w:rsidP="001D646F">
            <w:pPr>
              <w:spacing w:before="100" w:beforeAutospacing="1" w:after="100" w:afterAutospacing="1" w:line="240" w:lineRule="auto"/>
              <w:jc w:val="both"/>
              <w:rPr>
                <w:rFonts w:eastAsiaTheme="minorEastAsia" w:cstheme="minorHAnsi"/>
                <w:lang w:val="en-GB"/>
              </w:rPr>
            </w:pPr>
            <w:r w:rsidRPr="001D646F">
              <w:rPr>
                <w:rFonts w:eastAsiaTheme="minorEastAsia" w:cstheme="minorHAnsi"/>
                <w:lang w:val="en-GB"/>
              </w:rPr>
              <w:t>1.2379101</w:t>
            </w:r>
          </w:p>
        </w:tc>
      </w:tr>
    </w:tbl>
    <w:p w14:paraId="45E6AE4C" w14:textId="56A55979" w:rsidR="001D646F" w:rsidRDefault="001D646F" w:rsidP="00A24E93">
      <w:pPr>
        <w:spacing w:before="100" w:beforeAutospacing="1" w:after="100" w:afterAutospacing="1" w:line="240" w:lineRule="auto"/>
        <w:jc w:val="both"/>
        <w:rPr>
          <w:rFonts w:eastAsiaTheme="minorEastAsia" w:cstheme="minorHAnsi"/>
        </w:rPr>
      </w:pPr>
    </w:p>
    <w:p w14:paraId="115B000D" w14:textId="33A66C5B" w:rsidR="001D646F" w:rsidRPr="006B0251" w:rsidRDefault="001D646F" w:rsidP="00A24E93">
      <w:pPr>
        <w:spacing w:before="100" w:beforeAutospacing="1" w:after="100" w:afterAutospacing="1" w:line="240" w:lineRule="auto"/>
        <w:jc w:val="both"/>
        <w:rPr>
          <w:rFonts w:ascii="Times New Roman" w:eastAsiaTheme="minorEastAsia" w:hAnsi="Times New Roman" w:cs="Times New Roman"/>
          <w:sz w:val="24"/>
          <w:szCs w:val="24"/>
        </w:rPr>
      </w:pPr>
      <w:r w:rsidRPr="006B0251">
        <w:rPr>
          <w:rFonts w:ascii="Times New Roman" w:eastAsiaTheme="minorEastAsia" w:hAnsi="Times New Roman" w:cs="Times New Roman"/>
          <w:sz w:val="24"/>
          <w:szCs w:val="24"/>
        </w:rPr>
        <w:t>M</w:t>
      </w:r>
      <w:r w:rsidR="006B0251">
        <w:rPr>
          <w:rFonts w:ascii="Times New Roman" w:eastAsiaTheme="minorEastAsia" w:hAnsi="Times New Roman" w:cs="Times New Roman"/>
          <w:sz w:val="18"/>
          <w:szCs w:val="18"/>
        </w:rPr>
        <w:t>1</w:t>
      </w:r>
      <w:r w:rsidRPr="006B0251">
        <w:rPr>
          <w:rFonts w:ascii="Times New Roman" w:eastAsiaTheme="minorEastAsia" w:hAnsi="Times New Roman" w:cs="Times New Roman"/>
          <w:sz w:val="24"/>
          <w:szCs w:val="24"/>
        </w:rPr>
        <w:t>=-0.236961  M</w:t>
      </w:r>
      <w:r w:rsidR="006B0251">
        <w:rPr>
          <w:rFonts w:ascii="Times New Roman" w:eastAsiaTheme="minorEastAsia" w:hAnsi="Times New Roman" w:cs="Times New Roman"/>
          <w:sz w:val="18"/>
          <w:szCs w:val="18"/>
        </w:rPr>
        <w:t>2</w:t>
      </w:r>
      <w:r w:rsidRPr="006B0251">
        <w:rPr>
          <w:rFonts w:ascii="Times New Roman" w:eastAsiaTheme="minorEastAsia" w:hAnsi="Times New Roman" w:cs="Times New Roman"/>
          <w:sz w:val="24"/>
          <w:szCs w:val="24"/>
        </w:rPr>
        <w:t xml:space="preserve">=-0.103064   </w:t>
      </w:r>
    </w:p>
    <w:p w14:paraId="5DDD523F" w14:textId="233B9AA3" w:rsidR="001D646F" w:rsidRPr="00B46DBF" w:rsidRDefault="00B92CA1" w:rsidP="00A24E93">
      <w:pPr>
        <w:spacing w:before="100" w:beforeAutospacing="1" w:after="100" w:afterAutospacing="1" w:line="240" w:lineRule="auto"/>
        <w:jc w:val="both"/>
        <w:rPr>
          <w:rFonts w:eastAsiaTheme="minorEastAsia" w:cstheme="minorHAnsi"/>
        </w:rPr>
      </w:pPr>
      <w:r>
        <w:rPr>
          <w:rFonts w:eastAsiaTheme="minorEastAsia" w:cstheme="minorHAnsi"/>
          <w:noProof/>
        </w:rPr>
        <w:drawing>
          <wp:inline distT="0" distB="0" distL="0" distR="0" wp14:anchorId="7E58C3E9" wp14:editId="01ECF2CB">
            <wp:extent cx="3670300" cy="2842130"/>
            <wp:effectExtent l="0" t="0" r="0" b="0"/>
            <wp:docPr id="17912212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21235" name="Picture 17912212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73524" cy="2844627"/>
                    </a:xfrm>
                    <a:prstGeom prst="rect">
                      <a:avLst/>
                    </a:prstGeom>
                  </pic:spPr>
                </pic:pic>
              </a:graphicData>
            </a:graphic>
          </wp:inline>
        </w:drawing>
      </w:r>
      <w:r>
        <w:rPr>
          <w:rFonts w:eastAsiaTheme="minorEastAsia" w:cstheme="minorHAnsi"/>
          <w:noProof/>
        </w:rPr>
        <w:drawing>
          <wp:inline distT="0" distB="0" distL="0" distR="0" wp14:anchorId="40A8372E" wp14:editId="41374F60">
            <wp:extent cx="804574" cy="2832100"/>
            <wp:effectExtent l="0" t="0" r="0" b="0"/>
            <wp:docPr id="15079934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93457" name="Picture 1507993457"/>
                    <pic:cNvPicPr/>
                  </pic:nvPicPr>
                  <pic:blipFill>
                    <a:blip r:embed="rId16">
                      <a:extLst>
                        <a:ext uri="{28A0092B-C50C-407E-A947-70E740481C1C}">
                          <a14:useLocalDpi xmlns:a14="http://schemas.microsoft.com/office/drawing/2010/main" val="0"/>
                        </a:ext>
                      </a:extLst>
                    </a:blip>
                    <a:stretch>
                      <a:fillRect/>
                    </a:stretch>
                  </pic:blipFill>
                  <pic:spPr>
                    <a:xfrm>
                      <a:off x="0" y="0"/>
                      <a:ext cx="822735" cy="2896025"/>
                    </a:xfrm>
                    <a:prstGeom prst="rect">
                      <a:avLst/>
                    </a:prstGeom>
                  </pic:spPr>
                </pic:pic>
              </a:graphicData>
            </a:graphic>
          </wp:inline>
        </w:drawing>
      </w:r>
    </w:p>
    <w:p w14:paraId="36794657" w14:textId="77777777" w:rsidR="00A24E93" w:rsidRPr="006B0251" w:rsidRDefault="00A24E93" w:rsidP="00A24E93">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 Izračunati koeficijent linearne korelacije (</w:t>
      </w:r>
      <w:r w:rsidRPr="006B0251">
        <w:rPr>
          <w:rFonts w:ascii="Times New Roman" w:hAnsi="Times New Roman" w:cs="Times New Roman"/>
          <w:b/>
          <w:bCs/>
          <w:sz w:val="24"/>
          <w:szCs w:val="24"/>
        </w:rPr>
        <w:t>Analyze/Correlate/Bivariate Correlation</w:t>
      </w:r>
      <w:r w:rsidRPr="006B0251">
        <w:rPr>
          <w:rFonts w:ascii="Times New Roman" w:hAnsi="Times New Roman" w:cs="Times New Roman"/>
          <w:sz w:val="24"/>
          <w:szCs w:val="24"/>
        </w:rPr>
        <w:t xml:space="preserve">) između podrške nastavnika matematike (varijabla </w:t>
      </w:r>
      <w:r w:rsidRPr="006B0251">
        <w:rPr>
          <w:rFonts w:ascii="Times New Roman" w:hAnsi="Times New Roman" w:cs="Times New Roman"/>
          <w:b/>
          <w:bCs/>
          <w:sz w:val="24"/>
          <w:szCs w:val="24"/>
        </w:rPr>
        <w:t>TEACHSUP</w:t>
      </w:r>
      <w:r w:rsidRPr="006B0251">
        <w:rPr>
          <w:rFonts w:ascii="Times New Roman" w:hAnsi="Times New Roman" w:cs="Times New Roman"/>
          <w:sz w:val="24"/>
          <w:szCs w:val="24"/>
        </w:rPr>
        <w:t xml:space="preserve">) i matematičke pismenosti (varijabla </w:t>
      </w:r>
      <w:r w:rsidRPr="006B0251">
        <w:rPr>
          <w:rFonts w:ascii="Times New Roman" w:hAnsi="Times New Roman" w:cs="Times New Roman"/>
          <w:b/>
          <w:bCs/>
          <w:sz w:val="24"/>
          <w:szCs w:val="24"/>
        </w:rPr>
        <w:t>MATHnivo</w:t>
      </w:r>
      <w:r w:rsidRPr="006B0251">
        <w:rPr>
          <w:rFonts w:ascii="Times New Roman" w:hAnsi="Times New Roman" w:cs="Times New Roman"/>
          <w:sz w:val="24"/>
          <w:szCs w:val="24"/>
        </w:rPr>
        <w:t>) i uporedite ga sa pointbiserijskom korelacijom;</w:t>
      </w:r>
    </w:p>
    <w:p w14:paraId="6920A879" w14:textId="6603AD00" w:rsidR="00917B2F" w:rsidRDefault="00917B2F" w:rsidP="00A24E93">
      <w:pPr>
        <w:spacing w:before="100" w:beforeAutospacing="1" w:after="100" w:afterAutospacing="1" w:line="240" w:lineRule="auto"/>
        <w:jc w:val="both"/>
        <w:rPr>
          <w:rFonts w:cstheme="minorHAnsi"/>
        </w:rPr>
      </w:pPr>
      <w:r>
        <w:rPr>
          <w:rFonts w:cstheme="minorHAnsi"/>
          <w:noProof/>
        </w:rPr>
        <w:drawing>
          <wp:inline distT="0" distB="0" distL="0" distR="0" wp14:anchorId="3D1FA0DE" wp14:editId="0844F7AE">
            <wp:extent cx="4133850" cy="3725900"/>
            <wp:effectExtent l="0" t="0" r="0" b="0"/>
            <wp:docPr id="1255677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8120" cy="3729748"/>
                    </a:xfrm>
                    <a:prstGeom prst="rect">
                      <a:avLst/>
                    </a:prstGeom>
                    <a:noFill/>
                  </pic:spPr>
                </pic:pic>
              </a:graphicData>
            </a:graphic>
          </wp:inline>
        </w:drawing>
      </w:r>
    </w:p>
    <w:p w14:paraId="581F7A0F" w14:textId="77777777" w:rsidR="00917B2F" w:rsidRPr="00917B2F" w:rsidRDefault="00917B2F" w:rsidP="00917B2F">
      <w:pPr>
        <w:spacing w:before="100" w:beforeAutospacing="1" w:after="100" w:afterAutospacing="1" w:line="240" w:lineRule="auto"/>
        <w:jc w:val="both"/>
        <w:rPr>
          <w:rFonts w:cstheme="minorHAnsi"/>
          <w:lang w:val="en-GB"/>
        </w:rPr>
      </w:pPr>
    </w:p>
    <w:tbl>
      <w:tblPr>
        <w:tblW w:w="69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79"/>
        <w:gridCol w:w="2180"/>
        <w:gridCol w:w="1306"/>
        <w:gridCol w:w="1308"/>
      </w:tblGrid>
      <w:tr w:rsidR="00917B2F" w:rsidRPr="00917B2F" w14:paraId="25823479" w14:textId="77777777" w:rsidTr="00917B2F">
        <w:trPr>
          <w:cantSplit/>
          <w:trHeight w:val="209"/>
        </w:trPr>
        <w:tc>
          <w:tcPr>
            <w:tcW w:w="6973" w:type="dxa"/>
            <w:gridSpan w:val="4"/>
            <w:tcBorders>
              <w:top w:val="nil"/>
              <w:left w:val="nil"/>
              <w:bottom w:val="nil"/>
              <w:right w:val="nil"/>
            </w:tcBorders>
            <w:shd w:val="clear" w:color="auto" w:fill="FFFFFF"/>
            <w:vAlign w:val="center"/>
          </w:tcPr>
          <w:p w14:paraId="4A9A88E2"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b/>
                <w:bCs/>
                <w:lang w:val="en-GB"/>
              </w:rPr>
              <w:t>Correlations</w:t>
            </w:r>
          </w:p>
        </w:tc>
      </w:tr>
      <w:tr w:rsidR="00917B2F" w:rsidRPr="00917B2F" w14:paraId="4130DCB5" w14:textId="77777777" w:rsidTr="00917B2F">
        <w:trPr>
          <w:cantSplit/>
          <w:trHeight w:val="828"/>
        </w:trPr>
        <w:tc>
          <w:tcPr>
            <w:tcW w:w="4359" w:type="dxa"/>
            <w:gridSpan w:val="2"/>
            <w:tcBorders>
              <w:top w:val="single" w:sz="16" w:space="0" w:color="000000"/>
              <w:left w:val="single" w:sz="16" w:space="0" w:color="000000"/>
              <w:bottom w:val="single" w:sz="16" w:space="0" w:color="000000"/>
              <w:right w:val="nil"/>
            </w:tcBorders>
            <w:shd w:val="clear" w:color="auto" w:fill="FFFFFF"/>
            <w:vAlign w:val="bottom"/>
          </w:tcPr>
          <w:p w14:paraId="0F23CECA" w14:textId="77777777" w:rsidR="00917B2F" w:rsidRPr="00917B2F" w:rsidRDefault="00917B2F" w:rsidP="00917B2F">
            <w:pPr>
              <w:spacing w:before="100" w:beforeAutospacing="1" w:after="100" w:afterAutospacing="1" w:line="240" w:lineRule="auto"/>
              <w:jc w:val="both"/>
              <w:rPr>
                <w:rFonts w:cstheme="minorHAnsi"/>
                <w:lang w:val="en-GB"/>
              </w:rPr>
            </w:pPr>
          </w:p>
        </w:tc>
        <w:tc>
          <w:tcPr>
            <w:tcW w:w="1306" w:type="dxa"/>
            <w:tcBorders>
              <w:top w:val="single" w:sz="16" w:space="0" w:color="000000"/>
              <w:left w:val="single" w:sz="16" w:space="0" w:color="000000"/>
              <w:bottom w:val="single" w:sz="16" w:space="0" w:color="000000"/>
            </w:tcBorders>
            <w:shd w:val="clear" w:color="auto" w:fill="FFFFFF"/>
            <w:vAlign w:val="bottom"/>
          </w:tcPr>
          <w:p w14:paraId="6BC0E423"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Mathematics Teacher Support (WLE)</w:t>
            </w:r>
          </w:p>
        </w:tc>
        <w:tc>
          <w:tcPr>
            <w:tcW w:w="1306" w:type="dxa"/>
            <w:tcBorders>
              <w:top w:val="single" w:sz="16" w:space="0" w:color="000000"/>
              <w:bottom w:val="single" w:sz="16" w:space="0" w:color="000000"/>
              <w:right w:val="single" w:sz="16" w:space="0" w:color="000000"/>
            </w:tcBorders>
            <w:shd w:val="clear" w:color="auto" w:fill="FFFFFF"/>
            <w:vAlign w:val="bottom"/>
          </w:tcPr>
          <w:p w14:paraId="61FCFADD" w14:textId="77777777" w:rsidR="00917B2F" w:rsidRPr="00917B2F" w:rsidRDefault="00917B2F" w:rsidP="00917B2F">
            <w:pPr>
              <w:spacing w:before="100" w:beforeAutospacing="1" w:after="100" w:afterAutospacing="1" w:line="240" w:lineRule="auto"/>
              <w:jc w:val="both"/>
              <w:rPr>
                <w:rFonts w:cstheme="minorHAnsi"/>
                <w:lang w:val="en-GB"/>
              </w:rPr>
            </w:pPr>
            <w:proofErr w:type="spellStart"/>
            <w:r w:rsidRPr="00917B2F">
              <w:rPr>
                <w:rFonts w:cstheme="minorHAnsi"/>
                <w:lang w:val="en-GB"/>
              </w:rPr>
              <w:t>Nivo</w:t>
            </w:r>
            <w:proofErr w:type="spellEnd"/>
            <w:r w:rsidRPr="00917B2F">
              <w:rPr>
                <w:rFonts w:cstheme="minorHAnsi"/>
                <w:lang w:val="en-GB"/>
              </w:rPr>
              <w:t xml:space="preserve"> </w:t>
            </w:r>
            <w:proofErr w:type="spellStart"/>
            <w:r w:rsidRPr="00917B2F">
              <w:rPr>
                <w:rFonts w:cstheme="minorHAnsi"/>
                <w:lang w:val="en-GB"/>
              </w:rPr>
              <w:t>matematičke</w:t>
            </w:r>
            <w:proofErr w:type="spellEnd"/>
            <w:r w:rsidRPr="00917B2F">
              <w:rPr>
                <w:rFonts w:cstheme="minorHAnsi"/>
                <w:lang w:val="en-GB"/>
              </w:rPr>
              <w:t xml:space="preserve"> </w:t>
            </w:r>
            <w:proofErr w:type="spellStart"/>
            <w:r w:rsidRPr="00917B2F">
              <w:rPr>
                <w:rFonts w:cstheme="minorHAnsi"/>
                <w:lang w:val="en-GB"/>
              </w:rPr>
              <w:t>pismenosti</w:t>
            </w:r>
            <w:proofErr w:type="spellEnd"/>
            <w:r w:rsidRPr="00917B2F">
              <w:rPr>
                <w:rFonts w:cstheme="minorHAnsi"/>
                <w:lang w:val="en-GB"/>
              </w:rPr>
              <w:t xml:space="preserve"> </w:t>
            </w:r>
            <w:proofErr w:type="spellStart"/>
            <w:r w:rsidRPr="00917B2F">
              <w:rPr>
                <w:rFonts w:cstheme="minorHAnsi"/>
                <w:lang w:val="en-GB"/>
              </w:rPr>
              <w:t>učenika</w:t>
            </w:r>
            <w:proofErr w:type="spellEnd"/>
          </w:p>
        </w:tc>
      </w:tr>
      <w:tr w:rsidR="00917B2F" w:rsidRPr="00917B2F" w14:paraId="30C7656E" w14:textId="77777777" w:rsidTr="00917B2F">
        <w:trPr>
          <w:cantSplit/>
          <w:trHeight w:val="209"/>
        </w:trPr>
        <w:tc>
          <w:tcPr>
            <w:tcW w:w="2179" w:type="dxa"/>
            <w:vMerge w:val="restart"/>
            <w:tcBorders>
              <w:top w:val="single" w:sz="16" w:space="0" w:color="000000"/>
              <w:left w:val="single" w:sz="16" w:space="0" w:color="000000"/>
              <w:right w:val="nil"/>
            </w:tcBorders>
            <w:shd w:val="clear" w:color="auto" w:fill="FFFFFF"/>
          </w:tcPr>
          <w:p w14:paraId="0A8FDF3A"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Mathematics Teacher Support (WLE)</w:t>
            </w:r>
          </w:p>
        </w:tc>
        <w:tc>
          <w:tcPr>
            <w:tcW w:w="2179" w:type="dxa"/>
            <w:tcBorders>
              <w:top w:val="single" w:sz="16" w:space="0" w:color="000000"/>
              <w:left w:val="nil"/>
              <w:bottom w:val="nil"/>
              <w:right w:val="single" w:sz="16" w:space="0" w:color="000000"/>
            </w:tcBorders>
            <w:shd w:val="clear" w:color="auto" w:fill="FFFFFF"/>
          </w:tcPr>
          <w:p w14:paraId="4C7374E2"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Pearson Correlation</w:t>
            </w:r>
          </w:p>
        </w:tc>
        <w:tc>
          <w:tcPr>
            <w:tcW w:w="1306" w:type="dxa"/>
            <w:tcBorders>
              <w:top w:val="single" w:sz="16" w:space="0" w:color="000000"/>
              <w:left w:val="single" w:sz="16" w:space="0" w:color="000000"/>
              <w:bottom w:val="nil"/>
            </w:tcBorders>
            <w:shd w:val="clear" w:color="auto" w:fill="FFFFFF"/>
            <w:vAlign w:val="center"/>
          </w:tcPr>
          <w:p w14:paraId="0457E084"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1</w:t>
            </w:r>
          </w:p>
        </w:tc>
        <w:tc>
          <w:tcPr>
            <w:tcW w:w="1306" w:type="dxa"/>
            <w:tcBorders>
              <w:top w:val="single" w:sz="16" w:space="0" w:color="000000"/>
              <w:bottom w:val="nil"/>
              <w:right w:val="single" w:sz="16" w:space="0" w:color="000000"/>
            </w:tcBorders>
            <w:shd w:val="clear" w:color="auto" w:fill="FFFFFF"/>
            <w:vAlign w:val="center"/>
          </w:tcPr>
          <w:p w14:paraId="3A4CD656"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-.053</w:t>
            </w:r>
            <w:r w:rsidRPr="00917B2F">
              <w:rPr>
                <w:rFonts w:cstheme="minorHAnsi"/>
                <w:vertAlign w:val="superscript"/>
                <w:lang w:val="en-GB"/>
              </w:rPr>
              <w:t>**</w:t>
            </w:r>
          </w:p>
        </w:tc>
      </w:tr>
      <w:tr w:rsidR="00917B2F" w:rsidRPr="00917B2F" w14:paraId="4640CB7C" w14:textId="77777777" w:rsidTr="00917B2F">
        <w:trPr>
          <w:cantSplit/>
          <w:trHeight w:val="111"/>
        </w:trPr>
        <w:tc>
          <w:tcPr>
            <w:tcW w:w="2179" w:type="dxa"/>
            <w:vMerge/>
            <w:tcBorders>
              <w:top w:val="single" w:sz="16" w:space="0" w:color="000000"/>
              <w:left w:val="single" w:sz="16" w:space="0" w:color="000000"/>
              <w:right w:val="nil"/>
            </w:tcBorders>
            <w:shd w:val="clear" w:color="auto" w:fill="FFFFFF"/>
          </w:tcPr>
          <w:p w14:paraId="6C8AEBAC"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nil"/>
              <w:right w:val="single" w:sz="16" w:space="0" w:color="000000"/>
            </w:tcBorders>
            <w:shd w:val="clear" w:color="auto" w:fill="FFFFFF"/>
          </w:tcPr>
          <w:p w14:paraId="288026F6"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Sig. (2-tailed)</w:t>
            </w:r>
          </w:p>
        </w:tc>
        <w:tc>
          <w:tcPr>
            <w:tcW w:w="1306" w:type="dxa"/>
            <w:tcBorders>
              <w:top w:val="nil"/>
              <w:left w:val="single" w:sz="16" w:space="0" w:color="000000"/>
              <w:bottom w:val="nil"/>
            </w:tcBorders>
            <w:shd w:val="clear" w:color="auto" w:fill="FFFFFF"/>
            <w:vAlign w:val="center"/>
          </w:tcPr>
          <w:p w14:paraId="57638069" w14:textId="77777777" w:rsidR="00917B2F" w:rsidRPr="00917B2F" w:rsidRDefault="00917B2F" w:rsidP="00917B2F">
            <w:pPr>
              <w:spacing w:before="100" w:beforeAutospacing="1" w:after="100" w:afterAutospacing="1" w:line="240" w:lineRule="auto"/>
              <w:jc w:val="both"/>
              <w:rPr>
                <w:rFonts w:cstheme="minorHAnsi"/>
                <w:lang w:val="en-GB"/>
              </w:rPr>
            </w:pPr>
          </w:p>
        </w:tc>
        <w:tc>
          <w:tcPr>
            <w:tcW w:w="1306" w:type="dxa"/>
            <w:tcBorders>
              <w:top w:val="nil"/>
              <w:bottom w:val="nil"/>
              <w:right w:val="single" w:sz="16" w:space="0" w:color="000000"/>
            </w:tcBorders>
            <w:shd w:val="clear" w:color="auto" w:fill="FFFFFF"/>
            <w:vAlign w:val="center"/>
          </w:tcPr>
          <w:p w14:paraId="1F421C34"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.000</w:t>
            </w:r>
          </w:p>
        </w:tc>
      </w:tr>
      <w:tr w:rsidR="00917B2F" w:rsidRPr="00917B2F" w14:paraId="0ECA3AAE" w14:textId="77777777" w:rsidTr="00917B2F">
        <w:trPr>
          <w:cantSplit/>
          <w:trHeight w:val="111"/>
        </w:trPr>
        <w:tc>
          <w:tcPr>
            <w:tcW w:w="2179" w:type="dxa"/>
            <w:vMerge/>
            <w:tcBorders>
              <w:top w:val="single" w:sz="16" w:space="0" w:color="000000"/>
              <w:left w:val="single" w:sz="16" w:space="0" w:color="000000"/>
              <w:right w:val="nil"/>
            </w:tcBorders>
            <w:shd w:val="clear" w:color="auto" w:fill="FFFFFF"/>
          </w:tcPr>
          <w:p w14:paraId="3ECB30A9"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nil"/>
              <w:right w:val="single" w:sz="16" w:space="0" w:color="000000"/>
            </w:tcBorders>
            <w:shd w:val="clear" w:color="auto" w:fill="FFFFFF"/>
          </w:tcPr>
          <w:p w14:paraId="14168A5B"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Sum of Squares and Cross-products</w:t>
            </w:r>
          </w:p>
        </w:tc>
        <w:tc>
          <w:tcPr>
            <w:tcW w:w="1306" w:type="dxa"/>
            <w:tcBorders>
              <w:top w:val="nil"/>
              <w:left w:val="single" w:sz="16" w:space="0" w:color="000000"/>
              <w:bottom w:val="nil"/>
            </w:tcBorders>
            <w:shd w:val="clear" w:color="auto" w:fill="FFFFFF"/>
            <w:vAlign w:val="center"/>
          </w:tcPr>
          <w:p w14:paraId="3FC6790F"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8901.836</w:t>
            </w:r>
          </w:p>
        </w:tc>
        <w:tc>
          <w:tcPr>
            <w:tcW w:w="1306" w:type="dxa"/>
            <w:tcBorders>
              <w:top w:val="nil"/>
              <w:bottom w:val="nil"/>
              <w:right w:val="single" w:sz="16" w:space="0" w:color="000000"/>
            </w:tcBorders>
            <w:shd w:val="clear" w:color="auto" w:fill="FFFFFF"/>
            <w:vAlign w:val="center"/>
          </w:tcPr>
          <w:p w14:paraId="3C1F1089"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-187.412</w:t>
            </w:r>
          </w:p>
        </w:tc>
      </w:tr>
      <w:tr w:rsidR="00917B2F" w:rsidRPr="00917B2F" w14:paraId="73E4E5E2" w14:textId="77777777" w:rsidTr="00917B2F">
        <w:trPr>
          <w:cantSplit/>
          <w:trHeight w:val="111"/>
        </w:trPr>
        <w:tc>
          <w:tcPr>
            <w:tcW w:w="2179" w:type="dxa"/>
            <w:vMerge/>
            <w:tcBorders>
              <w:top w:val="single" w:sz="16" w:space="0" w:color="000000"/>
              <w:left w:val="single" w:sz="16" w:space="0" w:color="000000"/>
              <w:right w:val="nil"/>
            </w:tcBorders>
            <w:shd w:val="clear" w:color="auto" w:fill="FFFFFF"/>
          </w:tcPr>
          <w:p w14:paraId="7F39CFB1"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nil"/>
              <w:right w:val="single" w:sz="16" w:space="0" w:color="000000"/>
            </w:tcBorders>
            <w:shd w:val="clear" w:color="auto" w:fill="FFFFFF"/>
          </w:tcPr>
          <w:p w14:paraId="67E1B920"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Covariance</w:t>
            </w:r>
          </w:p>
        </w:tc>
        <w:tc>
          <w:tcPr>
            <w:tcW w:w="1306" w:type="dxa"/>
            <w:tcBorders>
              <w:top w:val="nil"/>
              <w:left w:val="single" w:sz="16" w:space="0" w:color="000000"/>
              <w:bottom w:val="nil"/>
            </w:tcBorders>
            <w:shd w:val="clear" w:color="auto" w:fill="FFFFFF"/>
            <w:vAlign w:val="center"/>
          </w:tcPr>
          <w:p w14:paraId="5987FC55"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1.532</w:t>
            </w:r>
          </w:p>
        </w:tc>
        <w:tc>
          <w:tcPr>
            <w:tcW w:w="1306" w:type="dxa"/>
            <w:tcBorders>
              <w:top w:val="nil"/>
              <w:bottom w:val="nil"/>
              <w:right w:val="single" w:sz="16" w:space="0" w:color="000000"/>
            </w:tcBorders>
            <w:shd w:val="clear" w:color="auto" w:fill="FFFFFF"/>
            <w:vAlign w:val="center"/>
          </w:tcPr>
          <w:p w14:paraId="50E81E72"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-.032</w:t>
            </w:r>
          </w:p>
        </w:tc>
      </w:tr>
      <w:tr w:rsidR="00917B2F" w:rsidRPr="00917B2F" w14:paraId="70AD2368" w14:textId="77777777" w:rsidTr="00917B2F">
        <w:trPr>
          <w:cantSplit/>
          <w:trHeight w:val="111"/>
        </w:trPr>
        <w:tc>
          <w:tcPr>
            <w:tcW w:w="2179" w:type="dxa"/>
            <w:vMerge/>
            <w:tcBorders>
              <w:top w:val="single" w:sz="16" w:space="0" w:color="000000"/>
              <w:left w:val="single" w:sz="16" w:space="0" w:color="000000"/>
              <w:right w:val="nil"/>
            </w:tcBorders>
            <w:shd w:val="clear" w:color="auto" w:fill="FFFFFF"/>
          </w:tcPr>
          <w:p w14:paraId="2F541393"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right w:val="single" w:sz="16" w:space="0" w:color="000000"/>
            </w:tcBorders>
            <w:shd w:val="clear" w:color="auto" w:fill="FFFFFF"/>
          </w:tcPr>
          <w:p w14:paraId="477FCDA3"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N</w:t>
            </w:r>
          </w:p>
        </w:tc>
        <w:tc>
          <w:tcPr>
            <w:tcW w:w="1306" w:type="dxa"/>
            <w:tcBorders>
              <w:top w:val="nil"/>
              <w:left w:val="single" w:sz="16" w:space="0" w:color="000000"/>
            </w:tcBorders>
            <w:shd w:val="clear" w:color="auto" w:fill="FFFFFF"/>
            <w:vAlign w:val="center"/>
          </w:tcPr>
          <w:p w14:paraId="0D00BAE3"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5810</w:t>
            </w:r>
          </w:p>
        </w:tc>
        <w:tc>
          <w:tcPr>
            <w:tcW w:w="1306" w:type="dxa"/>
            <w:tcBorders>
              <w:top w:val="nil"/>
              <w:right w:val="single" w:sz="16" w:space="0" w:color="000000"/>
            </w:tcBorders>
            <w:shd w:val="clear" w:color="auto" w:fill="FFFFFF"/>
            <w:vAlign w:val="center"/>
          </w:tcPr>
          <w:p w14:paraId="700E53AE"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5810</w:t>
            </w:r>
          </w:p>
        </w:tc>
      </w:tr>
      <w:tr w:rsidR="00917B2F" w:rsidRPr="00917B2F" w14:paraId="3356F510" w14:textId="77777777" w:rsidTr="00917B2F">
        <w:trPr>
          <w:cantSplit/>
          <w:trHeight w:val="209"/>
        </w:trPr>
        <w:tc>
          <w:tcPr>
            <w:tcW w:w="2179" w:type="dxa"/>
            <w:vMerge w:val="restart"/>
            <w:tcBorders>
              <w:top w:val="nil"/>
              <w:left w:val="single" w:sz="16" w:space="0" w:color="000000"/>
              <w:bottom w:val="single" w:sz="16" w:space="0" w:color="000000"/>
              <w:right w:val="nil"/>
            </w:tcBorders>
            <w:shd w:val="clear" w:color="auto" w:fill="FFFFFF"/>
          </w:tcPr>
          <w:p w14:paraId="3D344DE2" w14:textId="77777777" w:rsidR="00917B2F" w:rsidRPr="00917B2F" w:rsidRDefault="00917B2F" w:rsidP="00917B2F">
            <w:pPr>
              <w:spacing w:before="100" w:beforeAutospacing="1" w:after="100" w:afterAutospacing="1" w:line="240" w:lineRule="auto"/>
              <w:jc w:val="both"/>
              <w:rPr>
                <w:rFonts w:cstheme="minorHAnsi"/>
                <w:lang w:val="en-GB"/>
              </w:rPr>
            </w:pPr>
            <w:proofErr w:type="spellStart"/>
            <w:r w:rsidRPr="00917B2F">
              <w:rPr>
                <w:rFonts w:cstheme="minorHAnsi"/>
                <w:lang w:val="en-GB"/>
              </w:rPr>
              <w:t>Nivo</w:t>
            </w:r>
            <w:proofErr w:type="spellEnd"/>
            <w:r w:rsidRPr="00917B2F">
              <w:rPr>
                <w:rFonts w:cstheme="minorHAnsi"/>
                <w:lang w:val="en-GB"/>
              </w:rPr>
              <w:t xml:space="preserve"> </w:t>
            </w:r>
            <w:proofErr w:type="spellStart"/>
            <w:r w:rsidRPr="00917B2F">
              <w:rPr>
                <w:rFonts w:cstheme="minorHAnsi"/>
                <w:lang w:val="en-GB"/>
              </w:rPr>
              <w:t>matematičke</w:t>
            </w:r>
            <w:proofErr w:type="spellEnd"/>
            <w:r w:rsidRPr="00917B2F">
              <w:rPr>
                <w:rFonts w:cstheme="minorHAnsi"/>
                <w:lang w:val="en-GB"/>
              </w:rPr>
              <w:t xml:space="preserve"> </w:t>
            </w:r>
            <w:proofErr w:type="spellStart"/>
            <w:r w:rsidRPr="00917B2F">
              <w:rPr>
                <w:rFonts w:cstheme="minorHAnsi"/>
                <w:lang w:val="en-GB"/>
              </w:rPr>
              <w:t>pismenosti</w:t>
            </w:r>
            <w:proofErr w:type="spellEnd"/>
            <w:r w:rsidRPr="00917B2F">
              <w:rPr>
                <w:rFonts w:cstheme="minorHAnsi"/>
                <w:lang w:val="en-GB"/>
              </w:rPr>
              <w:t xml:space="preserve"> </w:t>
            </w:r>
            <w:proofErr w:type="spellStart"/>
            <w:r w:rsidRPr="00917B2F">
              <w:rPr>
                <w:rFonts w:cstheme="minorHAnsi"/>
                <w:lang w:val="en-GB"/>
              </w:rPr>
              <w:t>učenika</w:t>
            </w:r>
            <w:proofErr w:type="spellEnd"/>
          </w:p>
        </w:tc>
        <w:tc>
          <w:tcPr>
            <w:tcW w:w="2179" w:type="dxa"/>
            <w:tcBorders>
              <w:top w:val="nil"/>
              <w:left w:val="nil"/>
              <w:bottom w:val="nil"/>
              <w:right w:val="single" w:sz="16" w:space="0" w:color="000000"/>
            </w:tcBorders>
            <w:shd w:val="clear" w:color="auto" w:fill="FFFFFF"/>
          </w:tcPr>
          <w:p w14:paraId="1A9CAFBF"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Pearson Correlation</w:t>
            </w:r>
          </w:p>
        </w:tc>
        <w:tc>
          <w:tcPr>
            <w:tcW w:w="1306" w:type="dxa"/>
            <w:tcBorders>
              <w:top w:val="nil"/>
              <w:left w:val="single" w:sz="16" w:space="0" w:color="000000"/>
              <w:bottom w:val="nil"/>
            </w:tcBorders>
            <w:shd w:val="clear" w:color="auto" w:fill="FFFFFF"/>
            <w:vAlign w:val="center"/>
          </w:tcPr>
          <w:p w14:paraId="080EE14C"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-.053</w:t>
            </w:r>
            <w:r w:rsidRPr="00917B2F">
              <w:rPr>
                <w:rFonts w:cstheme="minorHAnsi"/>
                <w:vertAlign w:val="superscript"/>
                <w:lang w:val="en-GB"/>
              </w:rPr>
              <w:t>**</w:t>
            </w:r>
          </w:p>
        </w:tc>
        <w:tc>
          <w:tcPr>
            <w:tcW w:w="1306" w:type="dxa"/>
            <w:tcBorders>
              <w:top w:val="nil"/>
              <w:bottom w:val="nil"/>
              <w:right w:val="single" w:sz="16" w:space="0" w:color="000000"/>
            </w:tcBorders>
            <w:shd w:val="clear" w:color="auto" w:fill="FFFFFF"/>
            <w:vAlign w:val="center"/>
          </w:tcPr>
          <w:p w14:paraId="3DE5C8D9"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1</w:t>
            </w:r>
          </w:p>
        </w:tc>
      </w:tr>
      <w:tr w:rsidR="00917B2F" w:rsidRPr="00917B2F" w14:paraId="0CDC12B1" w14:textId="77777777" w:rsidTr="00917B2F">
        <w:trPr>
          <w:cantSplit/>
          <w:trHeight w:val="111"/>
        </w:trPr>
        <w:tc>
          <w:tcPr>
            <w:tcW w:w="2179" w:type="dxa"/>
            <w:vMerge/>
            <w:tcBorders>
              <w:top w:val="nil"/>
              <w:left w:val="single" w:sz="16" w:space="0" w:color="000000"/>
              <w:bottom w:val="single" w:sz="16" w:space="0" w:color="000000"/>
              <w:right w:val="nil"/>
            </w:tcBorders>
            <w:shd w:val="clear" w:color="auto" w:fill="FFFFFF"/>
          </w:tcPr>
          <w:p w14:paraId="2A04448D"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nil"/>
              <w:right w:val="single" w:sz="16" w:space="0" w:color="000000"/>
            </w:tcBorders>
            <w:shd w:val="clear" w:color="auto" w:fill="FFFFFF"/>
          </w:tcPr>
          <w:p w14:paraId="00C6919E"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Sig. (2-tailed)</w:t>
            </w:r>
          </w:p>
        </w:tc>
        <w:tc>
          <w:tcPr>
            <w:tcW w:w="1306" w:type="dxa"/>
            <w:tcBorders>
              <w:top w:val="nil"/>
              <w:left w:val="single" w:sz="16" w:space="0" w:color="000000"/>
              <w:bottom w:val="nil"/>
            </w:tcBorders>
            <w:shd w:val="clear" w:color="auto" w:fill="FFFFFF"/>
            <w:vAlign w:val="center"/>
          </w:tcPr>
          <w:p w14:paraId="5CCD1D4F"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.000</w:t>
            </w:r>
          </w:p>
        </w:tc>
        <w:tc>
          <w:tcPr>
            <w:tcW w:w="1306" w:type="dxa"/>
            <w:tcBorders>
              <w:top w:val="nil"/>
              <w:bottom w:val="nil"/>
              <w:right w:val="single" w:sz="16" w:space="0" w:color="000000"/>
            </w:tcBorders>
            <w:shd w:val="clear" w:color="auto" w:fill="FFFFFF"/>
            <w:vAlign w:val="center"/>
          </w:tcPr>
          <w:p w14:paraId="43EA4168" w14:textId="77777777" w:rsidR="00917B2F" w:rsidRPr="00917B2F" w:rsidRDefault="00917B2F" w:rsidP="00917B2F">
            <w:pPr>
              <w:spacing w:before="100" w:beforeAutospacing="1" w:after="100" w:afterAutospacing="1" w:line="240" w:lineRule="auto"/>
              <w:jc w:val="both"/>
              <w:rPr>
                <w:rFonts w:cstheme="minorHAnsi"/>
                <w:lang w:val="en-GB"/>
              </w:rPr>
            </w:pPr>
          </w:p>
        </w:tc>
      </w:tr>
      <w:tr w:rsidR="00917B2F" w:rsidRPr="00917B2F" w14:paraId="16526769" w14:textId="77777777" w:rsidTr="00917B2F">
        <w:trPr>
          <w:cantSplit/>
          <w:trHeight w:val="111"/>
        </w:trPr>
        <w:tc>
          <w:tcPr>
            <w:tcW w:w="2179" w:type="dxa"/>
            <w:vMerge/>
            <w:tcBorders>
              <w:top w:val="nil"/>
              <w:left w:val="single" w:sz="16" w:space="0" w:color="000000"/>
              <w:bottom w:val="single" w:sz="16" w:space="0" w:color="000000"/>
              <w:right w:val="nil"/>
            </w:tcBorders>
            <w:shd w:val="clear" w:color="auto" w:fill="FFFFFF"/>
          </w:tcPr>
          <w:p w14:paraId="71C5D6F5"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nil"/>
              <w:right w:val="single" w:sz="16" w:space="0" w:color="000000"/>
            </w:tcBorders>
            <w:shd w:val="clear" w:color="auto" w:fill="FFFFFF"/>
          </w:tcPr>
          <w:p w14:paraId="4DD459DB"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Sum of Squares and Cross-products</w:t>
            </w:r>
          </w:p>
        </w:tc>
        <w:tc>
          <w:tcPr>
            <w:tcW w:w="1306" w:type="dxa"/>
            <w:tcBorders>
              <w:top w:val="nil"/>
              <w:left w:val="single" w:sz="16" w:space="0" w:color="000000"/>
              <w:bottom w:val="nil"/>
            </w:tcBorders>
            <w:shd w:val="clear" w:color="auto" w:fill="FFFFFF"/>
            <w:vAlign w:val="center"/>
          </w:tcPr>
          <w:p w14:paraId="66881347"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-187.412</w:t>
            </w:r>
          </w:p>
        </w:tc>
        <w:tc>
          <w:tcPr>
            <w:tcW w:w="1306" w:type="dxa"/>
            <w:tcBorders>
              <w:top w:val="nil"/>
              <w:bottom w:val="nil"/>
              <w:right w:val="single" w:sz="16" w:space="0" w:color="000000"/>
            </w:tcBorders>
            <w:shd w:val="clear" w:color="auto" w:fill="FFFFFF"/>
            <w:vAlign w:val="center"/>
          </w:tcPr>
          <w:p w14:paraId="0D587A24"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1575.678</w:t>
            </w:r>
          </w:p>
        </w:tc>
      </w:tr>
      <w:tr w:rsidR="00917B2F" w:rsidRPr="00917B2F" w14:paraId="15EC524A" w14:textId="77777777" w:rsidTr="00917B2F">
        <w:trPr>
          <w:cantSplit/>
          <w:trHeight w:val="111"/>
        </w:trPr>
        <w:tc>
          <w:tcPr>
            <w:tcW w:w="2179" w:type="dxa"/>
            <w:vMerge/>
            <w:tcBorders>
              <w:top w:val="nil"/>
              <w:left w:val="single" w:sz="16" w:space="0" w:color="000000"/>
              <w:bottom w:val="single" w:sz="16" w:space="0" w:color="000000"/>
              <w:right w:val="nil"/>
            </w:tcBorders>
            <w:shd w:val="clear" w:color="auto" w:fill="FFFFFF"/>
          </w:tcPr>
          <w:p w14:paraId="7255E0B0"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nil"/>
              <w:right w:val="single" w:sz="16" w:space="0" w:color="000000"/>
            </w:tcBorders>
            <w:shd w:val="clear" w:color="auto" w:fill="FFFFFF"/>
          </w:tcPr>
          <w:p w14:paraId="6399ACF5"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Covariance</w:t>
            </w:r>
          </w:p>
        </w:tc>
        <w:tc>
          <w:tcPr>
            <w:tcW w:w="1306" w:type="dxa"/>
            <w:tcBorders>
              <w:top w:val="nil"/>
              <w:left w:val="single" w:sz="16" w:space="0" w:color="000000"/>
              <w:bottom w:val="nil"/>
            </w:tcBorders>
            <w:shd w:val="clear" w:color="auto" w:fill="FFFFFF"/>
            <w:vAlign w:val="center"/>
          </w:tcPr>
          <w:p w14:paraId="198D17EF"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-.032</w:t>
            </w:r>
          </w:p>
        </w:tc>
        <w:tc>
          <w:tcPr>
            <w:tcW w:w="1306" w:type="dxa"/>
            <w:tcBorders>
              <w:top w:val="nil"/>
              <w:bottom w:val="nil"/>
              <w:right w:val="single" w:sz="16" w:space="0" w:color="000000"/>
            </w:tcBorders>
            <w:shd w:val="clear" w:color="auto" w:fill="FFFFFF"/>
            <w:vAlign w:val="center"/>
          </w:tcPr>
          <w:p w14:paraId="54DBF900"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.246</w:t>
            </w:r>
          </w:p>
        </w:tc>
      </w:tr>
      <w:tr w:rsidR="00917B2F" w:rsidRPr="00917B2F" w14:paraId="6288DBBE" w14:textId="77777777" w:rsidTr="00917B2F">
        <w:trPr>
          <w:cantSplit/>
          <w:trHeight w:val="111"/>
        </w:trPr>
        <w:tc>
          <w:tcPr>
            <w:tcW w:w="2179" w:type="dxa"/>
            <w:vMerge/>
            <w:tcBorders>
              <w:top w:val="nil"/>
              <w:left w:val="single" w:sz="16" w:space="0" w:color="000000"/>
              <w:bottom w:val="single" w:sz="16" w:space="0" w:color="000000"/>
              <w:right w:val="nil"/>
            </w:tcBorders>
            <w:shd w:val="clear" w:color="auto" w:fill="FFFFFF"/>
          </w:tcPr>
          <w:p w14:paraId="261D99D5" w14:textId="77777777" w:rsidR="00917B2F" w:rsidRPr="00917B2F" w:rsidRDefault="00917B2F" w:rsidP="00917B2F">
            <w:pPr>
              <w:spacing w:before="100" w:beforeAutospacing="1" w:after="100" w:afterAutospacing="1" w:line="240" w:lineRule="auto"/>
              <w:jc w:val="both"/>
              <w:rPr>
                <w:rFonts w:cstheme="minorHAnsi"/>
                <w:lang w:val="en-GB"/>
              </w:rPr>
            </w:pPr>
          </w:p>
        </w:tc>
        <w:tc>
          <w:tcPr>
            <w:tcW w:w="2179" w:type="dxa"/>
            <w:tcBorders>
              <w:top w:val="nil"/>
              <w:left w:val="nil"/>
              <w:bottom w:val="single" w:sz="16" w:space="0" w:color="000000"/>
              <w:right w:val="single" w:sz="16" w:space="0" w:color="000000"/>
            </w:tcBorders>
            <w:shd w:val="clear" w:color="auto" w:fill="FFFFFF"/>
          </w:tcPr>
          <w:p w14:paraId="58A335A7"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N</w:t>
            </w:r>
          </w:p>
        </w:tc>
        <w:tc>
          <w:tcPr>
            <w:tcW w:w="1306" w:type="dxa"/>
            <w:tcBorders>
              <w:top w:val="nil"/>
              <w:left w:val="single" w:sz="16" w:space="0" w:color="000000"/>
              <w:bottom w:val="single" w:sz="16" w:space="0" w:color="000000"/>
            </w:tcBorders>
            <w:shd w:val="clear" w:color="auto" w:fill="FFFFFF"/>
            <w:vAlign w:val="center"/>
          </w:tcPr>
          <w:p w14:paraId="084E2721"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5810</w:t>
            </w:r>
          </w:p>
        </w:tc>
        <w:tc>
          <w:tcPr>
            <w:tcW w:w="1306" w:type="dxa"/>
            <w:tcBorders>
              <w:top w:val="nil"/>
              <w:bottom w:val="single" w:sz="16" w:space="0" w:color="000000"/>
              <w:right w:val="single" w:sz="16" w:space="0" w:color="000000"/>
            </w:tcBorders>
            <w:shd w:val="clear" w:color="auto" w:fill="FFFFFF"/>
            <w:vAlign w:val="center"/>
          </w:tcPr>
          <w:p w14:paraId="393FE033"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6413</w:t>
            </w:r>
          </w:p>
        </w:tc>
      </w:tr>
      <w:tr w:rsidR="00917B2F" w:rsidRPr="00917B2F" w14:paraId="69F81081" w14:textId="77777777" w:rsidTr="00917B2F">
        <w:trPr>
          <w:cantSplit/>
          <w:trHeight w:val="201"/>
        </w:trPr>
        <w:tc>
          <w:tcPr>
            <w:tcW w:w="6973" w:type="dxa"/>
            <w:gridSpan w:val="4"/>
            <w:tcBorders>
              <w:top w:val="nil"/>
              <w:left w:val="nil"/>
              <w:bottom w:val="nil"/>
              <w:right w:val="nil"/>
            </w:tcBorders>
            <w:shd w:val="clear" w:color="auto" w:fill="FFFFFF"/>
          </w:tcPr>
          <w:p w14:paraId="3762F259" w14:textId="77777777" w:rsidR="00917B2F" w:rsidRPr="00917B2F" w:rsidRDefault="00917B2F" w:rsidP="00917B2F">
            <w:pPr>
              <w:spacing w:before="100" w:beforeAutospacing="1" w:after="100" w:afterAutospacing="1" w:line="240" w:lineRule="auto"/>
              <w:jc w:val="both"/>
              <w:rPr>
                <w:rFonts w:cstheme="minorHAnsi"/>
                <w:lang w:val="en-GB"/>
              </w:rPr>
            </w:pPr>
            <w:r w:rsidRPr="00917B2F">
              <w:rPr>
                <w:rFonts w:cstheme="minorHAnsi"/>
                <w:lang w:val="en-GB"/>
              </w:rPr>
              <w:t>**. Correlation is significant at the 0.01 level (2-tailed).</w:t>
            </w:r>
          </w:p>
        </w:tc>
      </w:tr>
    </w:tbl>
    <w:p w14:paraId="658C4767" w14:textId="77777777" w:rsidR="00A24E93" w:rsidRPr="006B0251" w:rsidRDefault="00A24E93" w:rsidP="00A24E93">
      <w:pPr>
        <w:spacing w:before="100" w:beforeAutospacing="1" w:after="100" w:afterAutospacing="1" w:line="240" w:lineRule="auto"/>
        <w:jc w:val="both"/>
        <w:rPr>
          <w:rFonts w:ascii="Times New Roman" w:hAnsi="Times New Roman" w:cs="Times New Roman"/>
          <w:i/>
          <w:iCs/>
          <w:sz w:val="24"/>
          <w:szCs w:val="24"/>
        </w:rPr>
      </w:pPr>
      <w:r w:rsidRPr="006B0251">
        <w:rPr>
          <w:rFonts w:ascii="Times New Roman" w:hAnsi="Times New Roman" w:cs="Times New Roman"/>
          <w:i/>
          <w:iCs/>
          <w:sz w:val="24"/>
          <w:szCs w:val="24"/>
        </w:rPr>
        <w:t>Šta zaključujemo o povezanostima?</w:t>
      </w:r>
    </w:p>
    <w:p w14:paraId="695E07EC" w14:textId="69DF0EE0" w:rsidR="00A24E93" w:rsidRPr="006B0251" w:rsidRDefault="00ED596B" w:rsidP="00843BB4">
      <w:pPr>
        <w:spacing w:before="100" w:beforeAutospacing="1" w:after="100" w:afterAutospacing="1" w:line="240" w:lineRule="auto"/>
        <w:jc w:val="both"/>
        <w:rPr>
          <w:rFonts w:ascii="Times New Roman" w:hAnsi="Times New Roman" w:cs="Times New Roman"/>
          <w:bCs/>
          <w:iCs/>
          <w:sz w:val="24"/>
          <w:szCs w:val="24"/>
        </w:rPr>
      </w:pPr>
      <w:r w:rsidRPr="006B0251">
        <w:rPr>
          <w:rFonts w:ascii="Times New Roman" w:hAnsi="Times New Roman" w:cs="Times New Roman"/>
          <w:bCs/>
          <w:iCs/>
          <w:sz w:val="24"/>
          <w:szCs w:val="24"/>
        </w:rPr>
        <w:t>Na osnovu rezultata iz zadatka možemo uočiti da Pirsonov koeficijent korelacije jeste isto što i pointbiserijski koeficijent (-0.053).</w:t>
      </w:r>
      <w:r w:rsidRPr="006B0251">
        <w:rPr>
          <w:rFonts w:ascii="Times New Roman" w:hAnsi="Times New Roman" w:cs="Times New Roman"/>
          <w:sz w:val="24"/>
          <w:szCs w:val="24"/>
        </w:rPr>
        <w:t xml:space="preserve"> Na osnovu rezultata vidimo da postoji povezanost između varijabli koja je negativna. To znači da učenici koji su matematički pismeni (kod 1) izveštavaju o manjoj podršci nastavnika, dok oni koji su nepismeni (kod 0) dobijaju veću podršku.</w:t>
      </w:r>
    </w:p>
    <w:p w14:paraId="17C8C58A" w14:textId="206150DB" w:rsidR="00843BB4" w:rsidRPr="006B0251" w:rsidRDefault="00843BB4" w:rsidP="00843BB4">
      <w:pPr>
        <w:spacing w:before="100" w:beforeAutospacing="1" w:after="100" w:afterAutospacing="1" w:line="240" w:lineRule="auto"/>
        <w:jc w:val="both"/>
        <w:rPr>
          <w:rFonts w:ascii="Times New Roman" w:hAnsi="Times New Roman" w:cs="Times New Roman"/>
          <w:iCs/>
          <w:sz w:val="24"/>
          <w:szCs w:val="24"/>
        </w:rPr>
      </w:pPr>
      <w:r w:rsidRPr="006B0251">
        <w:rPr>
          <w:rFonts w:ascii="Times New Roman" w:hAnsi="Times New Roman" w:cs="Times New Roman"/>
          <w:b/>
          <w:iCs/>
          <w:sz w:val="24"/>
          <w:szCs w:val="24"/>
        </w:rPr>
        <w:t>Zadatak 4</w:t>
      </w:r>
      <w:r w:rsidRPr="006B0251">
        <w:rPr>
          <w:rFonts w:ascii="Times New Roman" w:hAnsi="Times New Roman" w:cs="Times New Roman"/>
          <w:iCs/>
          <w:sz w:val="24"/>
          <w:szCs w:val="24"/>
        </w:rPr>
        <w:t>.</w:t>
      </w:r>
    </w:p>
    <w:p w14:paraId="731229A8" w14:textId="77777777" w:rsidR="00C472A0" w:rsidRDefault="00843BB4" w:rsidP="00C472A0">
      <w:pPr>
        <w:spacing w:before="100" w:beforeAutospacing="1" w:after="100" w:afterAutospacing="1" w:line="240" w:lineRule="auto"/>
        <w:rPr>
          <w:rFonts w:ascii="Times New Roman" w:hAnsi="Times New Roman" w:cs="Times New Roman"/>
          <w:sz w:val="24"/>
          <w:szCs w:val="24"/>
        </w:rPr>
      </w:pPr>
      <w:r w:rsidRPr="006B0251">
        <w:rPr>
          <w:rFonts w:ascii="Times New Roman" w:hAnsi="Times New Roman" w:cs="Times New Roman"/>
          <w:sz w:val="24"/>
          <w:szCs w:val="24"/>
        </w:rPr>
        <w:t xml:space="preserve">U ovom i slededećem zadatku ne koristimo PISA bazu tako da je možete ugasiti. </w:t>
      </w:r>
    </w:p>
    <w:p w14:paraId="0C4EEBF2" w14:textId="5148DB4E" w:rsidR="00843BB4" w:rsidRPr="006B0251" w:rsidRDefault="00843BB4" w:rsidP="00C472A0">
      <w:pPr>
        <w:spacing w:before="100" w:beforeAutospacing="1" w:after="100" w:afterAutospacing="1" w:line="240" w:lineRule="auto"/>
        <w:rPr>
          <w:rFonts w:ascii="Times New Roman" w:hAnsi="Times New Roman" w:cs="Times New Roman"/>
          <w:sz w:val="24"/>
          <w:szCs w:val="24"/>
        </w:rPr>
      </w:pPr>
      <w:r w:rsidRPr="006B0251">
        <w:rPr>
          <w:rFonts w:ascii="Times New Roman" w:hAnsi="Times New Roman" w:cs="Times New Roman"/>
          <w:sz w:val="24"/>
          <w:szCs w:val="24"/>
        </w:rPr>
        <w:t xml:space="preserve">U fajlu </w:t>
      </w:r>
      <w:r w:rsidRPr="006B0251">
        <w:rPr>
          <w:rFonts w:ascii="Times New Roman" w:hAnsi="Times New Roman" w:cs="Times New Roman"/>
          <w:b/>
          <w:bCs/>
          <w:sz w:val="24"/>
          <w:szCs w:val="24"/>
        </w:rPr>
        <w:t xml:space="preserve">nlin.sav </w:t>
      </w:r>
      <w:r w:rsidRPr="006B0251">
        <w:rPr>
          <w:rFonts w:ascii="Times New Roman" w:hAnsi="Times New Roman" w:cs="Times New Roman"/>
          <w:sz w:val="24"/>
          <w:szCs w:val="24"/>
        </w:rPr>
        <w:t>(takođe skinuti sa mudla)</w:t>
      </w:r>
      <w:r w:rsidRPr="006B0251">
        <w:rPr>
          <w:rFonts w:ascii="Times New Roman" w:hAnsi="Times New Roman" w:cs="Times New Roman"/>
          <w:b/>
          <w:bCs/>
          <w:sz w:val="24"/>
          <w:szCs w:val="24"/>
        </w:rPr>
        <w:t xml:space="preserve"> </w:t>
      </w:r>
      <w:r w:rsidRPr="006B0251">
        <w:rPr>
          <w:rFonts w:ascii="Times New Roman" w:hAnsi="Times New Roman" w:cs="Times New Roman"/>
          <w:sz w:val="24"/>
          <w:szCs w:val="24"/>
        </w:rPr>
        <w:t xml:space="preserve">nalaze se podaci o motivisanosti za obavljanje jednog zadatka (varijabla </w:t>
      </w:r>
      <w:r w:rsidRPr="006B0251">
        <w:rPr>
          <w:rFonts w:ascii="Times New Roman" w:hAnsi="Times New Roman" w:cs="Times New Roman"/>
          <w:b/>
          <w:bCs/>
          <w:sz w:val="24"/>
          <w:szCs w:val="24"/>
        </w:rPr>
        <w:t>motiv</w:t>
      </w:r>
      <w:r w:rsidRPr="006B0251">
        <w:rPr>
          <w:rFonts w:ascii="Times New Roman" w:hAnsi="Times New Roman" w:cs="Times New Roman"/>
          <w:sz w:val="24"/>
          <w:szCs w:val="24"/>
        </w:rPr>
        <w:t xml:space="preserve">) i o uspešnosti u obavljanju tog zadatka (varijabla </w:t>
      </w:r>
      <w:r w:rsidRPr="006B0251">
        <w:rPr>
          <w:rFonts w:ascii="Times New Roman" w:hAnsi="Times New Roman" w:cs="Times New Roman"/>
          <w:b/>
          <w:bCs/>
          <w:sz w:val="24"/>
          <w:szCs w:val="24"/>
        </w:rPr>
        <w:t>uspeh</w:t>
      </w:r>
      <w:r w:rsidRPr="006B0251">
        <w:rPr>
          <w:rFonts w:ascii="Times New Roman" w:hAnsi="Times New Roman" w:cs="Times New Roman"/>
          <w:sz w:val="24"/>
          <w:szCs w:val="24"/>
        </w:rPr>
        <w:t xml:space="preserve">). </w:t>
      </w:r>
    </w:p>
    <w:p w14:paraId="4ABE47DA" w14:textId="7B9593BD" w:rsidR="00843BB4" w:rsidRPr="006B0251" w:rsidRDefault="008D5405"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843BB4" w:rsidRPr="006B0251">
        <w:rPr>
          <w:rFonts w:ascii="Times New Roman" w:hAnsi="Times New Roman" w:cs="Times New Roman"/>
          <w:sz w:val="24"/>
          <w:szCs w:val="24"/>
        </w:rPr>
        <w:t xml:space="preserve">Grafički prikazati vezu između ovih varijabli (varijabla </w:t>
      </w:r>
      <w:r w:rsidR="00843BB4" w:rsidRPr="006B0251">
        <w:rPr>
          <w:rFonts w:ascii="Times New Roman" w:hAnsi="Times New Roman" w:cs="Times New Roman"/>
          <w:b/>
          <w:sz w:val="24"/>
          <w:szCs w:val="24"/>
        </w:rPr>
        <w:t>motiv</w:t>
      </w:r>
      <w:r w:rsidR="00843BB4" w:rsidRPr="006B0251">
        <w:rPr>
          <w:rFonts w:ascii="Times New Roman" w:hAnsi="Times New Roman" w:cs="Times New Roman"/>
          <w:sz w:val="24"/>
          <w:szCs w:val="24"/>
        </w:rPr>
        <w:t xml:space="preserve"> ide na X osu, a varijabla </w:t>
      </w:r>
      <w:r w:rsidR="00843BB4" w:rsidRPr="006B0251">
        <w:rPr>
          <w:rFonts w:ascii="Times New Roman" w:hAnsi="Times New Roman" w:cs="Times New Roman"/>
          <w:b/>
          <w:sz w:val="24"/>
          <w:szCs w:val="24"/>
        </w:rPr>
        <w:t>uspeh</w:t>
      </w:r>
      <w:r w:rsidR="00843BB4" w:rsidRPr="006B0251">
        <w:rPr>
          <w:rFonts w:ascii="Times New Roman" w:hAnsi="Times New Roman" w:cs="Times New Roman"/>
          <w:sz w:val="24"/>
          <w:szCs w:val="24"/>
        </w:rPr>
        <w:t xml:space="preserve"> na Y osu); </w:t>
      </w:r>
    </w:p>
    <w:p w14:paraId="3E92FE7C" w14:textId="01D68D98" w:rsidR="00ED596B" w:rsidRPr="00A20256" w:rsidRDefault="00ED596B" w:rsidP="008D5405">
      <w:pPr>
        <w:spacing w:before="100" w:beforeAutospacing="1" w:after="100" w:afterAutospacing="1" w:line="240" w:lineRule="auto"/>
        <w:jc w:val="both"/>
        <w:rPr>
          <w:rFonts w:cstheme="minorHAnsi"/>
        </w:rPr>
      </w:pPr>
      <w:r w:rsidRPr="00ED596B">
        <w:rPr>
          <w:rFonts w:cstheme="minorHAnsi"/>
          <w:noProof/>
        </w:rPr>
        <w:drawing>
          <wp:inline distT="0" distB="0" distL="0" distR="0" wp14:anchorId="7C424D53" wp14:editId="00B006ED">
            <wp:extent cx="2787650" cy="3047963"/>
            <wp:effectExtent l="0" t="0" r="0" b="0"/>
            <wp:docPr id="659375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75259" name=""/>
                    <pic:cNvPicPr/>
                  </pic:nvPicPr>
                  <pic:blipFill>
                    <a:blip r:embed="rId18"/>
                    <a:stretch>
                      <a:fillRect/>
                    </a:stretch>
                  </pic:blipFill>
                  <pic:spPr>
                    <a:xfrm>
                      <a:off x="0" y="0"/>
                      <a:ext cx="2791625" cy="3052309"/>
                    </a:xfrm>
                    <a:prstGeom prst="rect">
                      <a:avLst/>
                    </a:prstGeom>
                  </pic:spPr>
                </pic:pic>
              </a:graphicData>
            </a:graphic>
          </wp:inline>
        </w:drawing>
      </w:r>
      <w:r>
        <w:rPr>
          <w:rFonts w:cstheme="minorHAnsi"/>
          <w:noProof/>
        </w:rPr>
        <w:drawing>
          <wp:inline distT="0" distB="0" distL="0" distR="0" wp14:anchorId="1BD00D55" wp14:editId="10235F0F">
            <wp:extent cx="3146183" cy="2520950"/>
            <wp:effectExtent l="0" t="0" r="0" b="0"/>
            <wp:docPr id="35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7699" cy="2530178"/>
                    </a:xfrm>
                    <a:prstGeom prst="rect">
                      <a:avLst/>
                    </a:prstGeom>
                    <a:noFill/>
                  </pic:spPr>
                </pic:pic>
              </a:graphicData>
            </a:graphic>
          </wp:inline>
        </w:drawing>
      </w:r>
    </w:p>
    <w:p w14:paraId="00D76518" w14:textId="3451B298" w:rsidR="00843BB4" w:rsidRPr="006B0251" w:rsidRDefault="008D5405"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843BB4" w:rsidRPr="006B0251">
        <w:rPr>
          <w:rFonts w:ascii="Times New Roman" w:hAnsi="Times New Roman" w:cs="Times New Roman"/>
          <w:sz w:val="24"/>
          <w:szCs w:val="24"/>
        </w:rPr>
        <w:t xml:space="preserve">Izračunati kovarijansu između motivisanosti i uspeha; </w:t>
      </w:r>
    </w:p>
    <w:p w14:paraId="146F6A92" w14:textId="18C72E78" w:rsidR="00ED596B" w:rsidRDefault="00ED596B" w:rsidP="008D5405">
      <w:pPr>
        <w:spacing w:before="100" w:beforeAutospacing="1" w:after="100" w:afterAutospacing="1" w:line="240" w:lineRule="auto"/>
        <w:jc w:val="both"/>
        <w:rPr>
          <w:rFonts w:cstheme="minorHAnsi"/>
        </w:rPr>
      </w:pPr>
      <w:r w:rsidRPr="00ED596B">
        <w:rPr>
          <w:rFonts w:cstheme="minorHAnsi"/>
          <w:noProof/>
        </w:rPr>
        <w:drawing>
          <wp:inline distT="0" distB="0" distL="0" distR="0" wp14:anchorId="2C4E661F" wp14:editId="2F945D83">
            <wp:extent cx="4764854" cy="2669540"/>
            <wp:effectExtent l="0" t="0" r="0" b="0"/>
            <wp:docPr id="44011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14439" name=""/>
                    <pic:cNvPicPr/>
                  </pic:nvPicPr>
                  <pic:blipFill>
                    <a:blip r:embed="rId20"/>
                    <a:stretch>
                      <a:fillRect/>
                    </a:stretch>
                  </pic:blipFill>
                  <pic:spPr>
                    <a:xfrm>
                      <a:off x="0" y="0"/>
                      <a:ext cx="4767361" cy="2670945"/>
                    </a:xfrm>
                    <a:prstGeom prst="rect">
                      <a:avLst/>
                    </a:prstGeom>
                  </pic:spPr>
                </pic:pic>
              </a:graphicData>
            </a:graphic>
          </wp:inline>
        </w:drawing>
      </w:r>
    </w:p>
    <w:p w14:paraId="5075F22E" w14:textId="77777777" w:rsidR="00ED596B" w:rsidRPr="00ED596B" w:rsidRDefault="00ED596B" w:rsidP="00ED596B">
      <w:pPr>
        <w:spacing w:before="100" w:beforeAutospacing="1" w:after="100" w:afterAutospacing="1" w:line="240" w:lineRule="auto"/>
        <w:jc w:val="both"/>
        <w:rPr>
          <w:rFonts w:cstheme="minorHAnsi"/>
          <w:lang w:val="en-GB"/>
        </w:rPr>
      </w:pPr>
    </w:p>
    <w:tbl>
      <w:tblPr>
        <w:tblW w:w="5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2460"/>
        <w:gridCol w:w="1029"/>
        <w:gridCol w:w="1091"/>
      </w:tblGrid>
      <w:tr w:rsidR="00ED596B" w:rsidRPr="00ED596B" w14:paraId="2C4B8BF8" w14:textId="77777777">
        <w:trPr>
          <w:cantSplit/>
        </w:trPr>
        <w:tc>
          <w:tcPr>
            <w:tcW w:w="5409" w:type="dxa"/>
            <w:gridSpan w:val="4"/>
            <w:tcBorders>
              <w:top w:val="nil"/>
              <w:left w:val="nil"/>
              <w:bottom w:val="nil"/>
              <w:right w:val="nil"/>
            </w:tcBorders>
            <w:shd w:val="clear" w:color="auto" w:fill="FFFFFF"/>
            <w:vAlign w:val="center"/>
          </w:tcPr>
          <w:p w14:paraId="57D89EA9"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b/>
                <w:bCs/>
                <w:lang w:val="en-GB"/>
              </w:rPr>
              <w:t>Correlations</w:t>
            </w:r>
          </w:p>
        </w:tc>
      </w:tr>
      <w:tr w:rsidR="00ED596B" w:rsidRPr="00ED596B" w14:paraId="54D30BE3" w14:textId="77777777">
        <w:trPr>
          <w:cantSplit/>
        </w:trPr>
        <w:tc>
          <w:tcPr>
            <w:tcW w:w="3289" w:type="dxa"/>
            <w:gridSpan w:val="2"/>
            <w:tcBorders>
              <w:top w:val="single" w:sz="16" w:space="0" w:color="000000"/>
              <w:left w:val="single" w:sz="16" w:space="0" w:color="000000"/>
              <w:bottom w:val="single" w:sz="16" w:space="0" w:color="000000"/>
              <w:right w:val="nil"/>
            </w:tcBorders>
            <w:shd w:val="clear" w:color="auto" w:fill="FFFFFF"/>
            <w:vAlign w:val="bottom"/>
          </w:tcPr>
          <w:p w14:paraId="69456303" w14:textId="77777777" w:rsidR="00ED596B" w:rsidRPr="00ED596B" w:rsidRDefault="00ED596B" w:rsidP="00ED596B">
            <w:pPr>
              <w:spacing w:before="100" w:beforeAutospacing="1" w:after="100" w:afterAutospacing="1" w:line="240" w:lineRule="auto"/>
              <w:jc w:val="both"/>
              <w:rPr>
                <w:rFonts w:cstheme="minorHAnsi"/>
                <w:lang w:val="en-GB"/>
              </w:rPr>
            </w:pPr>
          </w:p>
        </w:tc>
        <w:tc>
          <w:tcPr>
            <w:tcW w:w="1029" w:type="dxa"/>
            <w:tcBorders>
              <w:top w:val="single" w:sz="16" w:space="0" w:color="000000"/>
              <w:left w:val="single" w:sz="16" w:space="0" w:color="000000"/>
              <w:bottom w:val="single" w:sz="16" w:space="0" w:color="000000"/>
            </w:tcBorders>
            <w:shd w:val="clear" w:color="auto" w:fill="FFFFFF"/>
            <w:vAlign w:val="bottom"/>
          </w:tcPr>
          <w:p w14:paraId="25F45397" w14:textId="77777777" w:rsidR="00ED596B" w:rsidRPr="00ED596B" w:rsidRDefault="00ED596B" w:rsidP="00ED596B">
            <w:pPr>
              <w:spacing w:before="100" w:beforeAutospacing="1" w:after="100" w:afterAutospacing="1" w:line="240" w:lineRule="auto"/>
              <w:jc w:val="both"/>
              <w:rPr>
                <w:rFonts w:cstheme="minorHAnsi"/>
                <w:lang w:val="en-GB"/>
              </w:rPr>
            </w:pPr>
            <w:proofErr w:type="spellStart"/>
            <w:r w:rsidRPr="00ED596B">
              <w:rPr>
                <w:rFonts w:cstheme="minorHAnsi"/>
                <w:lang w:val="en-GB"/>
              </w:rPr>
              <w:t>motiv</w:t>
            </w:r>
            <w:proofErr w:type="spellEnd"/>
          </w:p>
        </w:tc>
        <w:tc>
          <w:tcPr>
            <w:tcW w:w="1091" w:type="dxa"/>
            <w:tcBorders>
              <w:top w:val="single" w:sz="16" w:space="0" w:color="000000"/>
              <w:bottom w:val="single" w:sz="16" w:space="0" w:color="000000"/>
              <w:right w:val="single" w:sz="16" w:space="0" w:color="000000"/>
            </w:tcBorders>
            <w:shd w:val="clear" w:color="auto" w:fill="FFFFFF"/>
            <w:vAlign w:val="bottom"/>
          </w:tcPr>
          <w:p w14:paraId="2937981B" w14:textId="77777777" w:rsidR="00ED596B" w:rsidRPr="00ED596B" w:rsidRDefault="00ED596B" w:rsidP="00ED596B">
            <w:pPr>
              <w:spacing w:before="100" w:beforeAutospacing="1" w:after="100" w:afterAutospacing="1" w:line="240" w:lineRule="auto"/>
              <w:jc w:val="both"/>
              <w:rPr>
                <w:rFonts w:cstheme="minorHAnsi"/>
                <w:lang w:val="en-GB"/>
              </w:rPr>
            </w:pPr>
            <w:proofErr w:type="spellStart"/>
            <w:r w:rsidRPr="00ED596B">
              <w:rPr>
                <w:rFonts w:cstheme="minorHAnsi"/>
                <w:lang w:val="en-GB"/>
              </w:rPr>
              <w:t>uspeh</w:t>
            </w:r>
            <w:proofErr w:type="spellEnd"/>
          </w:p>
        </w:tc>
      </w:tr>
      <w:tr w:rsidR="00ED596B" w:rsidRPr="00ED596B" w14:paraId="34BC5EDC" w14:textId="77777777">
        <w:trPr>
          <w:cantSplit/>
        </w:trPr>
        <w:tc>
          <w:tcPr>
            <w:tcW w:w="830" w:type="dxa"/>
            <w:vMerge w:val="restart"/>
            <w:tcBorders>
              <w:top w:val="single" w:sz="16" w:space="0" w:color="000000"/>
              <w:left w:val="single" w:sz="16" w:space="0" w:color="000000"/>
              <w:right w:val="nil"/>
            </w:tcBorders>
            <w:shd w:val="clear" w:color="auto" w:fill="FFFFFF"/>
          </w:tcPr>
          <w:p w14:paraId="3F7BF9A1" w14:textId="77777777" w:rsidR="00ED596B" w:rsidRPr="00ED596B" w:rsidRDefault="00ED596B" w:rsidP="00ED596B">
            <w:pPr>
              <w:spacing w:before="100" w:beforeAutospacing="1" w:after="100" w:afterAutospacing="1" w:line="240" w:lineRule="auto"/>
              <w:jc w:val="both"/>
              <w:rPr>
                <w:rFonts w:cstheme="minorHAnsi"/>
                <w:lang w:val="en-GB"/>
              </w:rPr>
            </w:pPr>
            <w:proofErr w:type="spellStart"/>
            <w:r w:rsidRPr="00ED596B">
              <w:rPr>
                <w:rFonts w:cstheme="minorHAnsi"/>
                <w:lang w:val="en-GB"/>
              </w:rPr>
              <w:t>motiv</w:t>
            </w:r>
            <w:proofErr w:type="spellEnd"/>
          </w:p>
        </w:tc>
        <w:tc>
          <w:tcPr>
            <w:tcW w:w="2459" w:type="dxa"/>
            <w:tcBorders>
              <w:top w:val="single" w:sz="16" w:space="0" w:color="000000"/>
              <w:left w:val="nil"/>
              <w:bottom w:val="nil"/>
              <w:right w:val="single" w:sz="16" w:space="0" w:color="000000"/>
            </w:tcBorders>
            <w:shd w:val="clear" w:color="auto" w:fill="FFFFFF"/>
          </w:tcPr>
          <w:p w14:paraId="12245A20"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Pearson Correlation</w:t>
            </w:r>
          </w:p>
        </w:tc>
        <w:tc>
          <w:tcPr>
            <w:tcW w:w="1029" w:type="dxa"/>
            <w:tcBorders>
              <w:top w:val="single" w:sz="16" w:space="0" w:color="000000"/>
              <w:left w:val="single" w:sz="16" w:space="0" w:color="000000"/>
              <w:bottom w:val="nil"/>
            </w:tcBorders>
            <w:shd w:val="clear" w:color="auto" w:fill="FFFFFF"/>
            <w:vAlign w:val="center"/>
          </w:tcPr>
          <w:p w14:paraId="17A23FCA"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1</w:t>
            </w:r>
          </w:p>
        </w:tc>
        <w:tc>
          <w:tcPr>
            <w:tcW w:w="1091" w:type="dxa"/>
            <w:tcBorders>
              <w:top w:val="single" w:sz="16" w:space="0" w:color="000000"/>
              <w:bottom w:val="nil"/>
              <w:right w:val="single" w:sz="16" w:space="0" w:color="000000"/>
            </w:tcBorders>
            <w:shd w:val="clear" w:color="auto" w:fill="FFFFFF"/>
            <w:vAlign w:val="center"/>
          </w:tcPr>
          <w:p w14:paraId="4675EAC5"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.062</w:t>
            </w:r>
          </w:p>
        </w:tc>
      </w:tr>
      <w:tr w:rsidR="00ED596B" w:rsidRPr="00ED596B" w14:paraId="06659F79" w14:textId="77777777">
        <w:trPr>
          <w:cantSplit/>
        </w:trPr>
        <w:tc>
          <w:tcPr>
            <w:tcW w:w="830" w:type="dxa"/>
            <w:vMerge/>
            <w:tcBorders>
              <w:top w:val="single" w:sz="16" w:space="0" w:color="000000"/>
              <w:left w:val="single" w:sz="16" w:space="0" w:color="000000"/>
              <w:right w:val="nil"/>
            </w:tcBorders>
            <w:shd w:val="clear" w:color="auto" w:fill="FFFFFF"/>
          </w:tcPr>
          <w:p w14:paraId="398FE8DA"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60E4BF3F"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Sig. (2-tailed)</w:t>
            </w:r>
          </w:p>
        </w:tc>
        <w:tc>
          <w:tcPr>
            <w:tcW w:w="1029" w:type="dxa"/>
            <w:tcBorders>
              <w:top w:val="nil"/>
              <w:left w:val="single" w:sz="16" w:space="0" w:color="000000"/>
              <w:bottom w:val="nil"/>
            </w:tcBorders>
            <w:shd w:val="clear" w:color="auto" w:fill="FFFFFF"/>
            <w:vAlign w:val="center"/>
          </w:tcPr>
          <w:p w14:paraId="4289BBBD" w14:textId="77777777" w:rsidR="00ED596B" w:rsidRPr="00ED596B" w:rsidRDefault="00ED596B" w:rsidP="00ED596B">
            <w:pPr>
              <w:spacing w:before="100" w:beforeAutospacing="1" w:after="100" w:afterAutospacing="1" w:line="240" w:lineRule="auto"/>
              <w:jc w:val="both"/>
              <w:rPr>
                <w:rFonts w:cstheme="minorHAnsi"/>
                <w:lang w:val="en-GB"/>
              </w:rPr>
            </w:pPr>
          </w:p>
        </w:tc>
        <w:tc>
          <w:tcPr>
            <w:tcW w:w="1091" w:type="dxa"/>
            <w:tcBorders>
              <w:top w:val="nil"/>
              <w:bottom w:val="nil"/>
              <w:right w:val="single" w:sz="16" w:space="0" w:color="000000"/>
            </w:tcBorders>
            <w:shd w:val="clear" w:color="auto" w:fill="FFFFFF"/>
            <w:vAlign w:val="center"/>
          </w:tcPr>
          <w:p w14:paraId="38F4120F"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.702</w:t>
            </w:r>
          </w:p>
        </w:tc>
      </w:tr>
      <w:tr w:rsidR="00ED596B" w:rsidRPr="00ED596B" w14:paraId="474B2449" w14:textId="77777777">
        <w:trPr>
          <w:cantSplit/>
        </w:trPr>
        <w:tc>
          <w:tcPr>
            <w:tcW w:w="830" w:type="dxa"/>
            <w:vMerge/>
            <w:tcBorders>
              <w:top w:val="single" w:sz="16" w:space="0" w:color="000000"/>
              <w:left w:val="single" w:sz="16" w:space="0" w:color="000000"/>
              <w:right w:val="nil"/>
            </w:tcBorders>
            <w:shd w:val="clear" w:color="auto" w:fill="FFFFFF"/>
          </w:tcPr>
          <w:p w14:paraId="03A38627"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335E4B8D"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Sum of Squares and Cross-products</w:t>
            </w:r>
          </w:p>
        </w:tc>
        <w:tc>
          <w:tcPr>
            <w:tcW w:w="1029" w:type="dxa"/>
            <w:tcBorders>
              <w:top w:val="nil"/>
              <w:left w:val="single" w:sz="16" w:space="0" w:color="000000"/>
              <w:bottom w:val="nil"/>
            </w:tcBorders>
            <w:shd w:val="clear" w:color="auto" w:fill="FFFFFF"/>
            <w:vAlign w:val="center"/>
          </w:tcPr>
          <w:p w14:paraId="438541B4"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942.975</w:t>
            </w:r>
          </w:p>
        </w:tc>
        <w:tc>
          <w:tcPr>
            <w:tcW w:w="1091" w:type="dxa"/>
            <w:tcBorders>
              <w:top w:val="nil"/>
              <w:bottom w:val="nil"/>
              <w:right w:val="single" w:sz="16" w:space="0" w:color="000000"/>
            </w:tcBorders>
            <w:shd w:val="clear" w:color="auto" w:fill="FFFFFF"/>
            <w:vAlign w:val="center"/>
          </w:tcPr>
          <w:p w14:paraId="6A367C4A"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72.900</w:t>
            </w:r>
          </w:p>
        </w:tc>
      </w:tr>
      <w:tr w:rsidR="00ED596B" w:rsidRPr="00ED596B" w14:paraId="0107C6E1" w14:textId="77777777">
        <w:trPr>
          <w:cantSplit/>
        </w:trPr>
        <w:tc>
          <w:tcPr>
            <w:tcW w:w="830" w:type="dxa"/>
            <w:vMerge/>
            <w:tcBorders>
              <w:top w:val="single" w:sz="16" w:space="0" w:color="000000"/>
              <w:left w:val="single" w:sz="16" w:space="0" w:color="000000"/>
              <w:right w:val="nil"/>
            </w:tcBorders>
            <w:shd w:val="clear" w:color="auto" w:fill="FFFFFF"/>
          </w:tcPr>
          <w:p w14:paraId="28BBD299"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488AF566"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Covariance</w:t>
            </w:r>
          </w:p>
        </w:tc>
        <w:tc>
          <w:tcPr>
            <w:tcW w:w="1029" w:type="dxa"/>
            <w:tcBorders>
              <w:top w:val="nil"/>
              <w:left w:val="single" w:sz="16" w:space="0" w:color="000000"/>
              <w:bottom w:val="nil"/>
            </w:tcBorders>
            <w:shd w:val="clear" w:color="auto" w:fill="FFFFFF"/>
            <w:vAlign w:val="center"/>
          </w:tcPr>
          <w:p w14:paraId="15F51E47"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24.179</w:t>
            </w:r>
          </w:p>
        </w:tc>
        <w:tc>
          <w:tcPr>
            <w:tcW w:w="1091" w:type="dxa"/>
            <w:tcBorders>
              <w:top w:val="nil"/>
              <w:bottom w:val="nil"/>
              <w:right w:val="single" w:sz="16" w:space="0" w:color="000000"/>
            </w:tcBorders>
            <w:shd w:val="clear" w:color="auto" w:fill="FFFFFF"/>
            <w:vAlign w:val="center"/>
          </w:tcPr>
          <w:p w14:paraId="7797438F"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1.869</w:t>
            </w:r>
          </w:p>
        </w:tc>
      </w:tr>
      <w:tr w:rsidR="00ED596B" w:rsidRPr="00ED596B" w14:paraId="1B824DE1" w14:textId="77777777">
        <w:trPr>
          <w:cantSplit/>
        </w:trPr>
        <w:tc>
          <w:tcPr>
            <w:tcW w:w="830" w:type="dxa"/>
            <w:vMerge/>
            <w:tcBorders>
              <w:top w:val="single" w:sz="16" w:space="0" w:color="000000"/>
              <w:left w:val="single" w:sz="16" w:space="0" w:color="000000"/>
              <w:right w:val="nil"/>
            </w:tcBorders>
            <w:shd w:val="clear" w:color="auto" w:fill="FFFFFF"/>
          </w:tcPr>
          <w:p w14:paraId="22655804"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right w:val="single" w:sz="16" w:space="0" w:color="000000"/>
            </w:tcBorders>
            <w:shd w:val="clear" w:color="auto" w:fill="FFFFFF"/>
          </w:tcPr>
          <w:p w14:paraId="24EE66BA"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N</w:t>
            </w:r>
          </w:p>
        </w:tc>
        <w:tc>
          <w:tcPr>
            <w:tcW w:w="1029" w:type="dxa"/>
            <w:tcBorders>
              <w:top w:val="nil"/>
              <w:left w:val="single" w:sz="16" w:space="0" w:color="000000"/>
            </w:tcBorders>
            <w:shd w:val="clear" w:color="auto" w:fill="FFFFFF"/>
            <w:vAlign w:val="center"/>
          </w:tcPr>
          <w:p w14:paraId="68E7A14E"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40</w:t>
            </w:r>
          </w:p>
        </w:tc>
        <w:tc>
          <w:tcPr>
            <w:tcW w:w="1091" w:type="dxa"/>
            <w:tcBorders>
              <w:top w:val="nil"/>
              <w:right w:val="single" w:sz="16" w:space="0" w:color="000000"/>
            </w:tcBorders>
            <w:shd w:val="clear" w:color="auto" w:fill="FFFFFF"/>
            <w:vAlign w:val="center"/>
          </w:tcPr>
          <w:p w14:paraId="19242A95"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40</w:t>
            </w:r>
          </w:p>
        </w:tc>
      </w:tr>
      <w:tr w:rsidR="00ED596B" w:rsidRPr="00ED596B" w14:paraId="60B3A6F3" w14:textId="77777777">
        <w:trPr>
          <w:cantSplit/>
        </w:trPr>
        <w:tc>
          <w:tcPr>
            <w:tcW w:w="830" w:type="dxa"/>
            <w:vMerge w:val="restart"/>
            <w:tcBorders>
              <w:top w:val="nil"/>
              <w:left w:val="single" w:sz="16" w:space="0" w:color="000000"/>
              <w:bottom w:val="single" w:sz="16" w:space="0" w:color="000000"/>
              <w:right w:val="nil"/>
            </w:tcBorders>
            <w:shd w:val="clear" w:color="auto" w:fill="FFFFFF"/>
          </w:tcPr>
          <w:p w14:paraId="70F2699B" w14:textId="77777777" w:rsidR="00ED596B" w:rsidRPr="00ED596B" w:rsidRDefault="00ED596B" w:rsidP="00ED596B">
            <w:pPr>
              <w:spacing w:before="100" w:beforeAutospacing="1" w:after="100" w:afterAutospacing="1" w:line="240" w:lineRule="auto"/>
              <w:jc w:val="both"/>
              <w:rPr>
                <w:rFonts w:cstheme="minorHAnsi"/>
                <w:lang w:val="en-GB"/>
              </w:rPr>
            </w:pPr>
            <w:proofErr w:type="spellStart"/>
            <w:r w:rsidRPr="00ED596B">
              <w:rPr>
                <w:rFonts w:cstheme="minorHAnsi"/>
                <w:lang w:val="en-GB"/>
              </w:rPr>
              <w:t>uspeh</w:t>
            </w:r>
            <w:proofErr w:type="spellEnd"/>
          </w:p>
        </w:tc>
        <w:tc>
          <w:tcPr>
            <w:tcW w:w="2459" w:type="dxa"/>
            <w:tcBorders>
              <w:top w:val="nil"/>
              <w:left w:val="nil"/>
              <w:bottom w:val="nil"/>
              <w:right w:val="single" w:sz="16" w:space="0" w:color="000000"/>
            </w:tcBorders>
            <w:shd w:val="clear" w:color="auto" w:fill="FFFFFF"/>
          </w:tcPr>
          <w:p w14:paraId="1ECA5A58"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Pearson Correlation</w:t>
            </w:r>
          </w:p>
        </w:tc>
        <w:tc>
          <w:tcPr>
            <w:tcW w:w="1029" w:type="dxa"/>
            <w:tcBorders>
              <w:top w:val="nil"/>
              <w:left w:val="single" w:sz="16" w:space="0" w:color="000000"/>
              <w:bottom w:val="nil"/>
            </w:tcBorders>
            <w:shd w:val="clear" w:color="auto" w:fill="FFFFFF"/>
            <w:vAlign w:val="center"/>
          </w:tcPr>
          <w:p w14:paraId="53F89F56"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.062</w:t>
            </w:r>
          </w:p>
        </w:tc>
        <w:tc>
          <w:tcPr>
            <w:tcW w:w="1091" w:type="dxa"/>
            <w:tcBorders>
              <w:top w:val="nil"/>
              <w:bottom w:val="nil"/>
              <w:right w:val="single" w:sz="16" w:space="0" w:color="000000"/>
            </w:tcBorders>
            <w:shd w:val="clear" w:color="auto" w:fill="FFFFFF"/>
            <w:vAlign w:val="center"/>
          </w:tcPr>
          <w:p w14:paraId="04057705"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1</w:t>
            </w:r>
          </w:p>
        </w:tc>
      </w:tr>
      <w:tr w:rsidR="00ED596B" w:rsidRPr="00ED596B" w14:paraId="2287C79D" w14:textId="77777777">
        <w:trPr>
          <w:cantSplit/>
        </w:trPr>
        <w:tc>
          <w:tcPr>
            <w:tcW w:w="830" w:type="dxa"/>
            <w:vMerge/>
            <w:tcBorders>
              <w:top w:val="nil"/>
              <w:left w:val="single" w:sz="16" w:space="0" w:color="000000"/>
              <w:bottom w:val="single" w:sz="16" w:space="0" w:color="000000"/>
              <w:right w:val="nil"/>
            </w:tcBorders>
            <w:shd w:val="clear" w:color="auto" w:fill="FFFFFF"/>
          </w:tcPr>
          <w:p w14:paraId="67189197"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34963B7A"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Sig. (2-tailed)</w:t>
            </w:r>
          </w:p>
        </w:tc>
        <w:tc>
          <w:tcPr>
            <w:tcW w:w="1029" w:type="dxa"/>
            <w:tcBorders>
              <w:top w:val="nil"/>
              <w:left w:val="single" w:sz="16" w:space="0" w:color="000000"/>
              <w:bottom w:val="nil"/>
            </w:tcBorders>
            <w:shd w:val="clear" w:color="auto" w:fill="FFFFFF"/>
            <w:vAlign w:val="center"/>
          </w:tcPr>
          <w:p w14:paraId="02748733"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.702</w:t>
            </w:r>
          </w:p>
        </w:tc>
        <w:tc>
          <w:tcPr>
            <w:tcW w:w="1091" w:type="dxa"/>
            <w:tcBorders>
              <w:top w:val="nil"/>
              <w:bottom w:val="nil"/>
              <w:right w:val="single" w:sz="16" w:space="0" w:color="000000"/>
            </w:tcBorders>
            <w:shd w:val="clear" w:color="auto" w:fill="FFFFFF"/>
            <w:vAlign w:val="center"/>
          </w:tcPr>
          <w:p w14:paraId="4B7354C4" w14:textId="77777777" w:rsidR="00ED596B" w:rsidRPr="00ED596B" w:rsidRDefault="00ED596B" w:rsidP="00ED596B">
            <w:pPr>
              <w:spacing w:before="100" w:beforeAutospacing="1" w:after="100" w:afterAutospacing="1" w:line="240" w:lineRule="auto"/>
              <w:jc w:val="both"/>
              <w:rPr>
                <w:rFonts w:cstheme="minorHAnsi"/>
                <w:lang w:val="en-GB"/>
              </w:rPr>
            </w:pPr>
          </w:p>
        </w:tc>
      </w:tr>
      <w:tr w:rsidR="00ED596B" w:rsidRPr="00ED596B" w14:paraId="1F892C5B" w14:textId="77777777">
        <w:trPr>
          <w:cantSplit/>
        </w:trPr>
        <w:tc>
          <w:tcPr>
            <w:tcW w:w="830" w:type="dxa"/>
            <w:vMerge/>
            <w:tcBorders>
              <w:top w:val="nil"/>
              <w:left w:val="single" w:sz="16" w:space="0" w:color="000000"/>
              <w:bottom w:val="single" w:sz="16" w:space="0" w:color="000000"/>
              <w:right w:val="nil"/>
            </w:tcBorders>
            <w:shd w:val="clear" w:color="auto" w:fill="FFFFFF"/>
          </w:tcPr>
          <w:p w14:paraId="4E01856F"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2B68E465"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Sum of Squares and Cross-products</w:t>
            </w:r>
          </w:p>
        </w:tc>
        <w:tc>
          <w:tcPr>
            <w:tcW w:w="1029" w:type="dxa"/>
            <w:tcBorders>
              <w:top w:val="nil"/>
              <w:left w:val="single" w:sz="16" w:space="0" w:color="000000"/>
              <w:bottom w:val="nil"/>
            </w:tcBorders>
            <w:shd w:val="clear" w:color="auto" w:fill="FFFFFF"/>
            <w:vAlign w:val="center"/>
          </w:tcPr>
          <w:p w14:paraId="720EADD6"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72.900</w:t>
            </w:r>
          </w:p>
        </w:tc>
        <w:tc>
          <w:tcPr>
            <w:tcW w:w="1091" w:type="dxa"/>
            <w:tcBorders>
              <w:top w:val="nil"/>
              <w:bottom w:val="nil"/>
              <w:right w:val="single" w:sz="16" w:space="0" w:color="000000"/>
            </w:tcBorders>
            <w:shd w:val="clear" w:color="auto" w:fill="FFFFFF"/>
            <w:vAlign w:val="center"/>
          </w:tcPr>
          <w:p w14:paraId="382FDEF5"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1447.600</w:t>
            </w:r>
          </w:p>
        </w:tc>
      </w:tr>
      <w:tr w:rsidR="00ED596B" w:rsidRPr="00ED596B" w14:paraId="48D42DF6" w14:textId="77777777">
        <w:trPr>
          <w:cantSplit/>
        </w:trPr>
        <w:tc>
          <w:tcPr>
            <w:tcW w:w="830" w:type="dxa"/>
            <w:vMerge/>
            <w:tcBorders>
              <w:top w:val="nil"/>
              <w:left w:val="single" w:sz="16" w:space="0" w:color="000000"/>
              <w:bottom w:val="single" w:sz="16" w:space="0" w:color="000000"/>
              <w:right w:val="nil"/>
            </w:tcBorders>
            <w:shd w:val="clear" w:color="auto" w:fill="FFFFFF"/>
          </w:tcPr>
          <w:p w14:paraId="6C77603E"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3AB42BC7"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Covariance</w:t>
            </w:r>
          </w:p>
        </w:tc>
        <w:tc>
          <w:tcPr>
            <w:tcW w:w="1029" w:type="dxa"/>
            <w:tcBorders>
              <w:top w:val="nil"/>
              <w:left w:val="single" w:sz="16" w:space="0" w:color="000000"/>
              <w:bottom w:val="nil"/>
            </w:tcBorders>
            <w:shd w:val="clear" w:color="auto" w:fill="FFFFFF"/>
            <w:vAlign w:val="center"/>
          </w:tcPr>
          <w:p w14:paraId="2D003182"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1.869</w:t>
            </w:r>
          </w:p>
        </w:tc>
        <w:tc>
          <w:tcPr>
            <w:tcW w:w="1091" w:type="dxa"/>
            <w:tcBorders>
              <w:top w:val="nil"/>
              <w:bottom w:val="nil"/>
              <w:right w:val="single" w:sz="16" w:space="0" w:color="000000"/>
            </w:tcBorders>
            <w:shd w:val="clear" w:color="auto" w:fill="FFFFFF"/>
            <w:vAlign w:val="center"/>
          </w:tcPr>
          <w:p w14:paraId="7B781540"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37.118</w:t>
            </w:r>
          </w:p>
        </w:tc>
      </w:tr>
      <w:tr w:rsidR="00ED596B" w:rsidRPr="00ED596B" w14:paraId="64D5A8DC" w14:textId="77777777">
        <w:trPr>
          <w:cantSplit/>
        </w:trPr>
        <w:tc>
          <w:tcPr>
            <w:tcW w:w="830" w:type="dxa"/>
            <w:vMerge/>
            <w:tcBorders>
              <w:top w:val="nil"/>
              <w:left w:val="single" w:sz="16" w:space="0" w:color="000000"/>
              <w:bottom w:val="single" w:sz="16" w:space="0" w:color="000000"/>
              <w:right w:val="nil"/>
            </w:tcBorders>
            <w:shd w:val="clear" w:color="auto" w:fill="FFFFFF"/>
          </w:tcPr>
          <w:p w14:paraId="0EF41DFF" w14:textId="77777777" w:rsidR="00ED596B" w:rsidRPr="00ED596B" w:rsidRDefault="00ED596B" w:rsidP="00ED596B">
            <w:pPr>
              <w:spacing w:before="100" w:beforeAutospacing="1" w:after="100" w:afterAutospacing="1" w:line="240" w:lineRule="auto"/>
              <w:jc w:val="both"/>
              <w:rPr>
                <w:rFonts w:cstheme="minorHAnsi"/>
                <w:lang w:val="en-GB"/>
              </w:rPr>
            </w:pPr>
          </w:p>
        </w:tc>
        <w:tc>
          <w:tcPr>
            <w:tcW w:w="2459" w:type="dxa"/>
            <w:tcBorders>
              <w:top w:val="nil"/>
              <w:left w:val="nil"/>
              <w:bottom w:val="single" w:sz="16" w:space="0" w:color="000000"/>
              <w:right w:val="single" w:sz="16" w:space="0" w:color="000000"/>
            </w:tcBorders>
            <w:shd w:val="clear" w:color="auto" w:fill="FFFFFF"/>
          </w:tcPr>
          <w:p w14:paraId="462F7B21"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N</w:t>
            </w:r>
          </w:p>
        </w:tc>
        <w:tc>
          <w:tcPr>
            <w:tcW w:w="1029" w:type="dxa"/>
            <w:tcBorders>
              <w:top w:val="nil"/>
              <w:left w:val="single" w:sz="16" w:space="0" w:color="000000"/>
              <w:bottom w:val="single" w:sz="16" w:space="0" w:color="000000"/>
            </w:tcBorders>
            <w:shd w:val="clear" w:color="auto" w:fill="FFFFFF"/>
            <w:vAlign w:val="center"/>
          </w:tcPr>
          <w:p w14:paraId="2693835F"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40</w:t>
            </w:r>
          </w:p>
        </w:tc>
        <w:tc>
          <w:tcPr>
            <w:tcW w:w="1091" w:type="dxa"/>
            <w:tcBorders>
              <w:top w:val="nil"/>
              <w:bottom w:val="single" w:sz="16" w:space="0" w:color="000000"/>
              <w:right w:val="single" w:sz="16" w:space="0" w:color="000000"/>
            </w:tcBorders>
            <w:shd w:val="clear" w:color="auto" w:fill="FFFFFF"/>
            <w:vAlign w:val="center"/>
          </w:tcPr>
          <w:p w14:paraId="042399F3" w14:textId="77777777" w:rsidR="00ED596B" w:rsidRPr="00ED596B" w:rsidRDefault="00ED596B" w:rsidP="00ED596B">
            <w:pPr>
              <w:spacing w:before="100" w:beforeAutospacing="1" w:after="100" w:afterAutospacing="1" w:line="240" w:lineRule="auto"/>
              <w:jc w:val="both"/>
              <w:rPr>
                <w:rFonts w:cstheme="minorHAnsi"/>
                <w:lang w:val="en-GB"/>
              </w:rPr>
            </w:pPr>
            <w:r w:rsidRPr="00ED596B">
              <w:rPr>
                <w:rFonts w:cstheme="minorHAnsi"/>
                <w:lang w:val="en-GB"/>
              </w:rPr>
              <w:t>40</w:t>
            </w:r>
          </w:p>
        </w:tc>
      </w:tr>
    </w:tbl>
    <w:p w14:paraId="0EAB4923" w14:textId="77777777" w:rsidR="00ED596B" w:rsidRPr="00A20256" w:rsidRDefault="00ED596B" w:rsidP="008D5405">
      <w:pPr>
        <w:spacing w:before="100" w:beforeAutospacing="1" w:after="100" w:afterAutospacing="1" w:line="240" w:lineRule="auto"/>
        <w:jc w:val="both"/>
        <w:rPr>
          <w:rFonts w:cstheme="minorHAnsi"/>
        </w:rPr>
      </w:pPr>
    </w:p>
    <w:p w14:paraId="624DF699" w14:textId="3D3D51A7" w:rsidR="00843BB4" w:rsidRPr="006B0251" w:rsidRDefault="008D5405" w:rsidP="008D5405">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843BB4" w:rsidRPr="006B0251">
        <w:rPr>
          <w:rFonts w:ascii="Times New Roman" w:hAnsi="Times New Roman" w:cs="Times New Roman"/>
          <w:sz w:val="24"/>
          <w:szCs w:val="24"/>
        </w:rPr>
        <w:t>Izračunati koeficijent linearne korelacije između motivisanosti i uspeha;</w:t>
      </w:r>
    </w:p>
    <w:p w14:paraId="0E3E8B2B" w14:textId="0E309533" w:rsidR="002539D3" w:rsidRPr="002539D3" w:rsidRDefault="002539D3" w:rsidP="002539D3">
      <w:pPr>
        <w:spacing w:before="100" w:beforeAutospacing="1" w:after="100" w:afterAutospacing="1" w:line="240" w:lineRule="auto"/>
        <w:jc w:val="both"/>
        <w:rPr>
          <w:rFonts w:cstheme="minorHAnsi"/>
        </w:rPr>
      </w:pPr>
      <w:r w:rsidRPr="002539D3">
        <w:rPr>
          <w:rFonts w:cstheme="minorHAnsi"/>
          <w:noProof/>
        </w:rPr>
        <w:drawing>
          <wp:inline distT="0" distB="0" distL="0" distR="0" wp14:anchorId="051DBEE0" wp14:editId="72359F63">
            <wp:extent cx="3346450" cy="3176624"/>
            <wp:effectExtent l="0" t="0" r="0" b="0"/>
            <wp:docPr id="1898330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30332" name=""/>
                    <pic:cNvPicPr/>
                  </pic:nvPicPr>
                  <pic:blipFill>
                    <a:blip r:embed="rId21"/>
                    <a:stretch>
                      <a:fillRect/>
                    </a:stretch>
                  </pic:blipFill>
                  <pic:spPr>
                    <a:xfrm>
                      <a:off x="0" y="0"/>
                      <a:ext cx="3354029" cy="3183819"/>
                    </a:xfrm>
                    <a:prstGeom prst="rect">
                      <a:avLst/>
                    </a:prstGeom>
                  </pic:spPr>
                </pic:pic>
              </a:graphicData>
            </a:graphic>
          </wp:inline>
        </w:drawing>
      </w:r>
    </w:p>
    <w:tbl>
      <w:tblPr>
        <w:tblW w:w="48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1999"/>
        <w:gridCol w:w="1029"/>
        <w:gridCol w:w="1029"/>
      </w:tblGrid>
      <w:tr w:rsidR="002539D3" w:rsidRPr="002539D3" w14:paraId="5B50ECD4" w14:textId="77777777">
        <w:trPr>
          <w:cantSplit/>
        </w:trPr>
        <w:tc>
          <w:tcPr>
            <w:tcW w:w="4886" w:type="dxa"/>
            <w:gridSpan w:val="4"/>
            <w:tcBorders>
              <w:top w:val="nil"/>
              <w:left w:val="nil"/>
              <w:bottom w:val="nil"/>
              <w:right w:val="nil"/>
            </w:tcBorders>
            <w:shd w:val="clear" w:color="auto" w:fill="FFFFFF"/>
            <w:vAlign w:val="center"/>
          </w:tcPr>
          <w:p w14:paraId="106DB1F6"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b/>
                <w:bCs/>
                <w:lang w:val="en-GB"/>
              </w:rPr>
              <w:t>Correlations</w:t>
            </w:r>
          </w:p>
        </w:tc>
      </w:tr>
      <w:tr w:rsidR="002539D3" w:rsidRPr="002539D3" w14:paraId="4B4395D7" w14:textId="77777777">
        <w:trPr>
          <w:cantSplit/>
        </w:trPr>
        <w:tc>
          <w:tcPr>
            <w:tcW w:w="2828" w:type="dxa"/>
            <w:gridSpan w:val="2"/>
            <w:tcBorders>
              <w:top w:val="single" w:sz="16" w:space="0" w:color="000000"/>
              <w:left w:val="single" w:sz="16" w:space="0" w:color="000000"/>
              <w:bottom w:val="single" w:sz="16" w:space="0" w:color="000000"/>
              <w:right w:val="nil"/>
            </w:tcBorders>
            <w:shd w:val="clear" w:color="auto" w:fill="FFFFFF"/>
            <w:vAlign w:val="bottom"/>
          </w:tcPr>
          <w:p w14:paraId="4A9A5F46" w14:textId="77777777" w:rsidR="002539D3" w:rsidRPr="002539D3" w:rsidRDefault="002539D3" w:rsidP="002539D3">
            <w:pPr>
              <w:spacing w:before="100" w:beforeAutospacing="1" w:after="100" w:afterAutospacing="1" w:line="240" w:lineRule="auto"/>
              <w:jc w:val="both"/>
              <w:rPr>
                <w:rFonts w:cstheme="minorHAnsi"/>
                <w:lang w:val="en-GB"/>
              </w:rPr>
            </w:pPr>
          </w:p>
        </w:tc>
        <w:tc>
          <w:tcPr>
            <w:tcW w:w="1029" w:type="dxa"/>
            <w:tcBorders>
              <w:top w:val="single" w:sz="16" w:space="0" w:color="000000"/>
              <w:left w:val="single" w:sz="16" w:space="0" w:color="000000"/>
              <w:bottom w:val="single" w:sz="16" w:space="0" w:color="000000"/>
            </w:tcBorders>
            <w:shd w:val="clear" w:color="auto" w:fill="FFFFFF"/>
            <w:vAlign w:val="bottom"/>
          </w:tcPr>
          <w:p w14:paraId="1F45ED9A" w14:textId="77777777" w:rsidR="002539D3" w:rsidRPr="002539D3" w:rsidRDefault="002539D3" w:rsidP="002539D3">
            <w:pPr>
              <w:spacing w:before="100" w:beforeAutospacing="1" w:after="100" w:afterAutospacing="1" w:line="240" w:lineRule="auto"/>
              <w:jc w:val="both"/>
              <w:rPr>
                <w:rFonts w:cstheme="minorHAnsi"/>
                <w:lang w:val="en-GB"/>
              </w:rPr>
            </w:pPr>
            <w:proofErr w:type="spellStart"/>
            <w:r w:rsidRPr="002539D3">
              <w:rPr>
                <w:rFonts w:cstheme="minorHAnsi"/>
                <w:lang w:val="en-GB"/>
              </w:rPr>
              <w:t>motiv</w:t>
            </w:r>
            <w:proofErr w:type="spellEnd"/>
          </w:p>
        </w:tc>
        <w:tc>
          <w:tcPr>
            <w:tcW w:w="1029" w:type="dxa"/>
            <w:tcBorders>
              <w:top w:val="single" w:sz="16" w:space="0" w:color="000000"/>
              <w:bottom w:val="single" w:sz="16" w:space="0" w:color="000000"/>
              <w:right w:val="single" w:sz="16" w:space="0" w:color="000000"/>
            </w:tcBorders>
            <w:shd w:val="clear" w:color="auto" w:fill="FFFFFF"/>
            <w:vAlign w:val="bottom"/>
          </w:tcPr>
          <w:p w14:paraId="58B8F95F" w14:textId="77777777" w:rsidR="002539D3" w:rsidRPr="002539D3" w:rsidRDefault="002539D3" w:rsidP="002539D3">
            <w:pPr>
              <w:spacing w:before="100" w:beforeAutospacing="1" w:after="100" w:afterAutospacing="1" w:line="240" w:lineRule="auto"/>
              <w:jc w:val="both"/>
              <w:rPr>
                <w:rFonts w:cstheme="minorHAnsi"/>
                <w:lang w:val="en-GB"/>
              </w:rPr>
            </w:pPr>
            <w:proofErr w:type="spellStart"/>
            <w:r w:rsidRPr="002539D3">
              <w:rPr>
                <w:rFonts w:cstheme="minorHAnsi"/>
                <w:lang w:val="en-GB"/>
              </w:rPr>
              <w:t>uspeh</w:t>
            </w:r>
            <w:proofErr w:type="spellEnd"/>
          </w:p>
        </w:tc>
      </w:tr>
      <w:tr w:rsidR="002539D3" w:rsidRPr="002539D3" w14:paraId="3C99101E" w14:textId="77777777">
        <w:trPr>
          <w:cantSplit/>
        </w:trPr>
        <w:tc>
          <w:tcPr>
            <w:tcW w:w="830" w:type="dxa"/>
            <w:vMerge w:val="restart"/>
            <w:tcBorders>
              <w:top w:val="single" w:sz="16" w:space="0" w:color="000000"/>
              <w:left w:val="single" w:sz="16" w:space="0" w:color="000000"/>
              <w:right w:val="nil"/>
            </w:tcBorders>
            <w:shd w:val="clear" w:color="auto" w:fill="FFFFFF"/>
          </w:tcPr>
          <w:p w14:paraId="7AD83B42" w14:textId="77777777" w:rsidR="002539D3" w:rsidRPr="002539D3" w:rsidRDefault="002539D3" w:rsidP="002539D3">
            <w:pPr>
              <w:spacing w:before="100" w:beforeAutospacing="1" w:after="100" w:afterAutospacing="1" w:line="240" w:lineRule="auto"/>
              <w:jc w:val="both"/>
              <w:rPr>
                <w:rFonts w:cstheme="minorHAnsi"/>
                <w:lang w:val="en-GB"/>
              </w:rPr>
            </w:pPr>
            <w:proofErr w:type="spellStart"/>
            <w:r w:rsidRPr="002539D3">
              <w:rPr>
                <w:rFonts w:cstheme="minorHAnsi"/>
                <w:lang w:val="en-GB"/>
              </w:rPr>
              <w:t>motiv</w:t>
            </w:r>
            <w:proofErr w:type="spellEnd"/>
          </w:p>
        </w:tc>
        <w:tc>
          <w:tcPr>
            <w:tcW w:w="1998" w:type="dxa"/>
            <w:tcBorders>
              <w:top w:val="single" w:sz="16" w:space="0" w:color="000000"/>
              <w:left w:val="nil"/>
              <w:bottom w:val="nil"/>
              <w:right w:val="single" w:sz="16" w:space="0" w:color="000000"/>
            </w:tcBorders>
            <w:shd w:val="clear" w:color="auto" w:fill="FFFFFF"/>
          </w:tcPr>
          <w:p w14:paraId="5466513B"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Pearson Correlation</w:t>
            </w:r>
          </w:p>
        </w:tc>
        <w:tc>
          <w:tcPr>
            <w:tcW w:w="1029" w:type="dxa"/>
            <w:tcBorders>
              <w:top w:val="single" w:sz="16" w:space="0" w:color="000000"/>
              <w:left w:val="single" w:sz="16" w:space="0" w:color="000000"/>
              <w:bottom w:val="nil"/>
            </w:tcBorders>
            <w:shd w:val="clear" w:color="auto" w:fill="FFFFFF"/>
            <w:vAlign w:val="center"/>
          </w:tcPr>
          <w:p w14:paraId="744720D1"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1</w:t>
            </w:r>
          </w:p>
        </w:tc>
        <w:tc>
          <w:tcPr>
            <w:tcW w:w="1029" w:type="dxa"/>
            <w:tcBorders>
              <w:top w:val="single" w:sz="16" w:space="0" w:color="000000"/>
              <w:bottom w:val="nil"/>
              <w:right w:val="single" w:sz="16" w:space="0" w:color="000000"/>
            </w:tcBorders>
            <w:shd w:val="clear" w:color="auto" w:fill="FFFFFF"/>
            <w:vAlign w:val="center"/>
          </w:tcPr>
          <w:p w14:paraId="67C2F0B4"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.062</w:t>
            </w:r>
          </w:p>
        </w:tc>
      </w:tr>
      <w:tr w:rsidR="002539D3" w:rsidRPr="002539D3" w14:paraId="27323A89" w14:textId="77777777">
        <w:trPr>
          <w:cantSplit/>
        </w:trPr>
        <w:tc>
          <w:tcPr>
            <w:tcW w:w="830" w:type="dxa"/>
            <w:vMerge/>
            <w:tcBorders>
              <w:top w:val="single" w:sz="16" w:space="0" w:color="000000"/>
              <w:left w:val="single" w:sz="16" w:space="0" w:color="000000"/>
              <w:right w:val="nil"/>
            </w:tcBorders>
            <w:shd w:val="clear" w:color="auto" w:fill="FFFFFF"/>
          </w:tcPr>
          <w:p w14:paraId="570C29DC" w14:textId="77777777" w:rsidR="002539D3" w:rsidRPr="002539D3" w:rsidRDefault="002539D3" w:rsidP="002539D3">
            <w:pPr>
              <w:spacing w:before="100" w:beforeAutospacing="1" w:after="100" w:afterAutospacing="1" w:line="240" w:lineRule="auto"/>
              <w:jc w:val="both"/>
              <w:rPr>
                <w:rFonts w:cstheme="minorHAnsi"/>
                <w:lang w:val="en-GB"/>
              </w:rPr>
            </w:pPr>
          </w:p>
        </w:tc>
        <w:tc>
          <w:tcPr>
            <w:tcW w:w="1998" w:type="dxa"/>
            <w:tcBorders>
              <w:top w:val="nil"/>
              <w:left w:val="nil"/>
              <w:bottom w:val="nil"/>
              <w:right w:val="single" w:sz="16" w:space="0" w:color="000000"/>
            </w:tcBorders>
            <w:shd w:val="clear" w:color="auto" w:fill="FFFFFF"/>
          </w:tcPr>
          <w:p w14:paraId="08AECA65"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Sig. (2-tailed)</w:t>
            </w:r>
          </w:p>
        </w:tc>
        <w:tc>
          <w:tcPr>
            <w:tcW w:w="1029" w:type="dxa"/>
            <w:tcBorders>
              <w:top w:val="nil"/>
              <w:left w:val="single" w:sz="16" w:space="0" w:color="000000"/>
              <w:bottom w:val="nil"/>
            </w:tcBorders>
            <w:shd w:val="clear" w:color="auto" w:fill="FFFFFF"/>
            <w:vAlign w:val="center"/>
          </w:tcPr>
          <w:p w14:paraId="349746A1" w14:textId="77777777" w:rsidR="002539D3" w:rsidRPr="002539D3" w:rsidRDefault="002539D3" w:rsidP="002539D3">
            <w:pPr>
              <w:spacing w:before="100" w:beforeAutospacing="1" w:after="100" w:afterAutospacing="1" w:line="240" w:lineRule="auto"/>
              <w:jc w:val="both"/>
              <w:rPr>
                <w:rFonts w:cstheme="minorHAnsi"/>
                <w:lang w:val="en-GB"/>
              </w:rPr>
            </w:pPr>
          </w:p>
        </w:tc>
        <w:tc>
          <w:tcPr>
            <w:tcW w:w="1029" w:type="dxa"/>
            <w:tcBorders>
              <w:top w:val="nil"/>
              <w:bottom w:val="nil"/>
              <w:right w:val="single" w:sz="16" w:space="0" w:color="000000"/>
            </w:tcBorders>
            <w:shd w:val="clear" w:color="auto" w:fill="FFFFFF"/>
            <w:vAlign w:val="center"/>
          </w:tcPr>
          <w:p w14:paraId="2A7D6256"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.702</w:t>
            </w:r>
          </w:p>
        </w:tc>
      </w:tr>
      <w:tr w:rsidR="002539D3" w:rsidRPr="002539D3" w14:paraId="63FE6C17" w14:textId="77777777">
        <w:trPr>
          <w:cantSplit/>
        </w:trPr>
        <w:tc>
          <w:tcPr>
            <w:tcW w:w="830" w:type="dxa"/>
            <w:vMerge/>
            <w:tcBorders>
              <w:top w:val="single" w:sz="16" w:space="0" w:color="000000"/>
              <w:left w:val="single" w:sz="16" w:space="0" w:color="000000"/>
              <w:right w:val="nil"/>
            </w:tcBorders>
            <w:shd w:val="clear" w:color="auto" w:fill="FFFFFF"/>
          </w:tcPr>
          <w:p w14:paraId="4CFC6393" w14:textId="77777777" w:rsidR="002539D3" w:rsidRPr="002539D3" w:rsidRDefault="002539D3" w:rsidP="002539D3">
            <w:pPr>
              <w:spacing w:before="100" w:beforeAutospacing="1" w:after="100" w:afterAutospacing="1" w:line="240" w:lineRule="auto"/>
              <w:jc w:val="both"/>
              <w:rPr>
                <w:rFonts w:cstheme="minorHAnsi"/>
                <w:lang w:val="en-GB"/>
              </w:rPr>
            </w:pPr>
          </w:p>
        </w:tc>
        <w:tc>
          <w:tcPr>
            <w:tcW w:w="1998" w:type="dxa"/>
            <w:tcBorders>
              <w:top w:val="nil"/>
              <w:left w:val="nil"/>
              <w:right w:val="single" w:sz="16" w:space="0" w:color="000000"/>
            </w:tcBorders>
            <w:shd w:val="clear" w:color="auto" w:fill="FFFFFF"/>
          </w:tcPr>
          <w:p w14:paraId="0984D506"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N</w:t>
            </w:r>
          </w:p>
        </w:tc>
        <w:tc>
          <w:tcPr>
            <w:tcW w:w="1029" w:type="dxa"/>
            <w:tcBorders>
              <w:top w:val="nil"/>
              <w:left w:val="single" w:sz="16" w:space="0" w:color="000000"/>
            </w:tcBorders>
            <w:shd w:val="clear" w:color="auto" w:fill="FFFFFF"/>
            <w:vAlign w:val="center"/>
          </w:tcPr>
          <w:p w14:paraId="47ECF9C2"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40</w:t>
            </w:r>
          </w:p>
        </w:tc>
        <w:tc>
          <w:tcPr>
            <w:tcW w:w="1029" w:type="dxa"/>
            <w:tcBorders>
              <w:top w:val="nil"/>
              <w:right w:val="single" w:sz="16" w:space="0" w:color="000000"/>
            </w:tcBorders>
            <w:shd w:val="clear" w:color="auto" w:fill="FFFFFF"/>
            <w:vAlign w:val="center"/>
          </w:tcPr>
          <w:p w14:paraId="69365241"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40</w:t>
            </w:r>
          </w:p>
        </w:tc>
      </w:tr>
      <w:tr w:rsidR="002539D3" w:rsidRPr="002539D3" w14:paraId="18FE7A1D" w14:textId="77777777">
        <w:trPr>
          <w:cantSplit/>
        </w:trPr>
        <w:tc>
          <w:tcPr>
            <w:tcW w:w="830" w:type="dxa"/>
            <w:vMerge w:val="restart"/>
            <w:tcBorders>
              <w:top w:val="nil"/>
              <w:left w:val="single" w:sz="16" w:space="0" w:color="000000"/>
              <w:bottom w:val="single" w:sz="16" w:space="0" w:color="000000"/>
              <w:right w:val="nil"/>
            </w:tcBorders>
            <w:shd w:val="clear" w:color="auto" w:fill="FFFFFF"/>
          </w:tcPr>
          <w:p w14:paraId="32859E73" w14:textId="77777777" w:rsidR="002539D3" w:rsidRPr="002539D3" w:rsidRDefault="002539D3" w:rsidP="002539D3">
            <w:pPr>
              <w:spacing w:before="100" w:beforeAutospacing="1" w:after="100" w:afterAutospacing="1" w:line="240" w:lineRule="auto"/>
              <w:jc w:val="both"/>
              <w:rPr>
                <w:rFonts w:cstheme="minorHAnsi"/>
                <w:lang w:val="en-GB"/>
              </w:rPr>
            </w:pPr>
            <w:proofErr w:type="spellStart"/>
            <w:r w:rsidRPr="002539D3">
              <w:rPr>
                <w:rFonts w:cstheme="minorHAnsi"/>
                <w:lang w:val="en-GB"/>
              </w:rPr>
              <w:t>uspeh</w:t>
            </w:r>
            <w:proofErr w:type="spellEnd"/>
          </w:p>
        </w:tc>
        <w:tc>
          <w:tcPr>
            <w:tcW w:w="1998" w:type="dxa"/>
            <w:tcBorders>
              <w:top w:val="nil"/>
              <w:left w:val="nil"/>
              <w:bottom w:val="nil"/>
              <w:right w:val="single" w:sz="16" w:space="0" w:color="000000"/>
            </w:tcBorders>
            <w:shd w:val="clear" w:color="auto" w:fill="FFFFFF"/>
          </w:tcPr>
          <w:p w14:paraId="4B1C716D"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Pearson Correlation</w:t>
            </w:r>
          </w:p>
        </w:tc>
        <w:tc>
          <w:tcPr>
            <w:tcW w:w="1029" w:type="dxa"/>
            <w:tcBorders>
              <w:top w:val="nil"/>
              <w:left w:val="single" w:sz="16" w:space="0" w:color="000000"/>
              <w:bottom w:val="nil"/>
            </w:tcBorders>
            <w:shd w:val="clear" w:color="auto" w:fill="FFFFFF"/>
            <w:vAlign w:val="center"/>
          </w:tcPr>
          <w:p w14:paraId="1D383FA9"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.062</w:t>
            </w:r>
          </w:p>
        </w:tc>
        <w:tc>
          <w:tcPr>
            <w:tcW w:w="1029" w:type="dxa"/>
            <w:tcBorders>
              <w:top w:val="nil"/>
              <w:bottom w:val="nil"/>
              <w:right w:val="single" w:sz="16" w:space="0" w:color="000000"/>
            </w:tcBorders>
            <w:shd w:val="clear" w:color="auto" w:fill="FFFFFF"/>
            <w:vAlign w:val="center"/>
          </w:tcPr>
          <w:p w14:paraId="11EF00CD"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1</w:t>
            </w:r>
          </w:p>
        </w:tc>
      </w:tr>
      <w:tr w:rsidR="002539D3" w:rsidRPr="002539D3" w14:paraId="3A6571F0" w14:textId="77777777">
        <w:trPr>
          <w:cantSplit/>
        </w:trPr>
        <w:tc>
          <w:tcPr>
            <w:tcW w:w="830" w:type="dxa"/>
            <w:vMerge/>
            <w:tcBorders>
              <w:top w:val="nil"/>
              <w:left w:val="single" w:sz="16" w:space="0" w:color="000000"/>
              <w:bottom w:val="single" w:sz="16" w:space="0" w:color="000000"/>
              <w:right w:val="nil"/>
            </w:tcBorders>
            <w:shd w:val="clear" w:color="auto" w:fill="FFFFFF"/>
          </w:tcPr>
          <w:p w14:paraId="759F6281" w14:textId="77777777" w:rsidR="002539D3" w:rsidRPr="002539D3" w:rsidRDefault="002539D3" w:rsidP="002539D3">
            <w:pPr>
              <w:spacing w:before="100" w:beforeAutospacing="1" w:after="100" w:afterAutospacing="1" w:line="240" w:lineRule="auto"/>
              <w:jc w:val="both"/>
              <w:rPr>
                <w:rFonts w:cstheme="minorHAnsi"/>
                <w:lang w:val="en-GB"/>
              </w:rPr>
            </w:pPr>
          </w:p>
        </w:tc>
        <w:tc>
          <w:tcPr>
            <w:tcW w:w="1998" w:type="dxa"/>
            <w:tcBorders>
              <w:top w:val="nil"/>
              <w:left w:val="nil"/>
              <w:bottom w:val="nil"/>
              <w:right w:val="single" w:sz="16" w:space="0" w:color="000000"/>
            </w:tcBorders>
            <w:shd w:val="clear" w:color="auto" w:fill="FFFFFF"/>
          </w:tcPr>
          <w:p w14:paraId="7E92E300"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Sig. (2-tailed)</w:t>
            </w:r>
          </w:p>
        </w:tc>
        <w:tc>
          <w:tcPr>
            <w:tcW w:w="1029" w:type="dxa"/>
            <w:tcBorders>
              <w:top w:val="nil"/>
              <w:left w:val="single" w:sz="16" w:space="0" w:color="000000"/>
              <w:bottom w:val="nil"/>
            </w:tcBorders>
            <w:shd w:val="clear" w:color="auto" w:fill="FFFFFF"/>
            <w:vAlign w:val="center"/>
          </w:tcPr>
          <w:p w14:paraId="641B65D1"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.702</w:t>
            </w:r>
          </w:p>
        </w:tc>
        <w:tc>
          <w:tcPr>
            <w:tcW w:w="1029" w:type="dxa"/>
            <w:tcBorders>
              <w:top w:val="nil"/>
              <w:bottom w:val="nil"/>
              <w:right w:val="single" w:sz="16" w:space="0" w:color="000000"/>
            </w:tcBorders>
            <w:shd w:val="clear" w:color="auto" w:fill="FFFFFF"/>
            <w:vAlign w:val="center"/>
          </w:tcPr>
          <w:p w14:paraId="0A1DF5A5" w14:textId="77777777" w:rsidR="002539D3" w:rsidRPr="002539D3" w:rsidRDefault="002539D3" w:rsidP="002539D3">
            <w:pPr>
              <w:spacing w:before="100" w:beforeAutospacing="1" w:after="100" w:afterAutospacing="1" w:line="240" w:lineRule="auto"/>
              <w:jc w:val="both"/>
              <w:rPr>
                <w:rFonts w:cstheme="minorHAnsi"/>
                <w:lang w:val="en-GB"/>
              </w:rPr>
            </w:pPr>
          </w:p>
        </w:tc>
      </w:tr>
      <w:tr w:rsidR="002539D3" w:rsidRPr="002539D3" w14:paraId="6CDA0AAA" w14:textId="77777777">
        <w:trPr>
          <w:cantSplit/>
        </w:trPr>
        <w:tc>
          <w:tcPr>
            <w:tcW w:w="830" w:type="dxa"/>
            <w:vMerge/>
            <w:tcBorders>
              <w:top w:val="nil"/>
              <w:left w:val="single" w:sz="16" w:space="0" w:color="000000"/>
              <w:bottom w:val="single" w:sz="16" w:space="0" w:color="000000"/>
              <w:right w:val="nil"/>
            </w:tcBorders>
            <w:shd w:val="clear" w:color="auto" w:fill="FFFFFF"/>
          </w:tcPr>
          <w:p w14:paraId="60D0EA77" w14:textId="77777777" w:rsidR="002539D3" w:rsidRPr="002539D3" w:rsidRDefault="002539D3" w:rsidP="002539D3">
            <w:pPr>
              <w:spacing w:before="100" w:beforeAutospacing="1" w:after="100" w:afterAutospacing="1" w:line="240" w:lineRule="auto"/>
              <w:jc w:val="both"/>
              <w:rPr>
                <w:rFonts w:cstheme="minorHAnsi"/>
                <w:lang w:val="en-GB"/>
              </w:rPr>
            </w:pPr>
          </w:p>
        </w:tc>
        <w:tc>
          <w:tcPr>
            <w:tcW w:w="1998" w:type="dxa"/>
            <w:tcBorders>
              <w:top w:val="nil"/>
              <w:left w:val="nil"/>
              <w:bottom w:val="single" w:sz="16" w:space="0" w:color="000000"/>
              <w:right w:val="single" w:sz="16" w:space="0" w:color="000000"/>
            </w:tcBorders>
            <w:shd w:val="clear" w:color="auto" w:fill="FFFFFF"/>
          </w:tcPr>
          <w:p w14:paraId="49BFAEBF"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N</w:t>
            </w:r>
          </w:p>
        </w:tc>
        <w:tc>
          <w:tcPr>
            <w:tcW w:w="1029" w:type="dxa"/>
            <w:tcBorders>
              <w:top w:val="nil"/>
              <w:left w:val="single" w:sz="16" w:space="0" w:color="000000"/>
              <w:bottom w:val="single" w:sz="16" w:space="0" w:color="000000"/>
            </w:tcBorders>
            <w:shd w:val="clear" w:color="auto" w:fill="FFFFFF"/>
            <w:vAlign w:val="center"/>
          </w:tcPr>
          <w:p w14:paraId="599FB538"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40</w:t>
            </w:r>
          </w:p>
        </w:tc>
        <w:tc>
          <w:tcPr>
            <w:tcW w:w="1029" w:type="dxa"/>
            <w:tcBorders>
              <w:top w:val="nil"/>
              <w:bottom w:val="single" w:sz="16" w:space="0" w:color="000000"/>
              <w:right w:val="single" w:sz="16" w:space="0" w:color="000000"/>
            </w:tcBorders>
            <w:shd w:val="clear" w:color="auto" w:fill="FFFFFF"/>
            <w:vAlign w:val="center"/>
          </w:tcPr>
          <w:p w14:paraId="5EF80B65" w14:textId="77777777" w:rsidR="002539D3" w:rsidRPr="002539D3" w:rsidRDefault="002539D3" w:rsidP="002539D3">
            <w:pPr>
              <w:spacing w:before="100" w:beforeAutospacing="1" w:after="100" w:afterAutospacing="1" w:line="240" w:lineRule="auto"/>
              <w:jc w:val="both"/>
              <w:rPr>
                <w:rFonts w:cstheme="minorHAnsi"/>
                <w:lang w:val="en-GB"/>
              </w:rPr>
            </w:pPr>
            <w:r w:rsidRPr="002539D3">
              <w:rPr>
                <w:rFonts w:cstheme="minorHAnsi"/>
                <w:lang w:val="en-GB"/>
              </w:rPr>
              <w:t>40</w:t>
            </w:r>
          </w:p>
        </w:tc>
      </w:tr>
    </w:tbl>
    <w:p w14:paraId="3CC5F566" w14:textId="41802C8F" w:rsidR="00843BB4" w:rsidRPr="006B0251" w:rsidRDefault="00843BB4" w:rsidP="00843BB4">
      <w:pPr>
        <w:spacing w:before="100" w:beforeAutospacing="1" w:after="100" w:afterAutospacing="1" w:line="240" w:lineRule="auto"/>
        <w:jc w:val="both"/>
        <w:rPr>
          <w:rFonts w:ascii="Times New Roman" w:hAnsi="Times New Roman" w:cs="Times New Roman"/>
          <w:i/>
          <w:iCs/>
          <w:sz w:val="24"/>
          <w:szCs w:val="24"/>
        </w:rPr>
      </w:pPr>
      <w:r w:rsidRPr="006B0251">
        <w:rPr>
          <w:rFonts w:ascii="Times New Roman" w:hAnsi="Times New Roman" w:cs="Times New Roman"/>
          <w:i/>
          <w:iCs/>
          <w:sz w:val="24"/>
          <w:szCs w:val="24"/>
        </w:rPr>
        <w:t>Šta zaključujemo o povezanostima?</w:t>
      </w:r>
    </w:p>
    <w:p w14:paraId="12FFAF96" w14:textId="2D4A93DF" w:rsidR="00215EEC" w:rsidRPr="006B0251" w:rsidRDefault="002539D3" w:rsidP="00843BB4">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Zaključujemo da između motivacije i uspeha postoji snažna povezanost, ali ona nije linearna. Pearsonov koeficijent korelacije meri isključivo linearnu (pravolinijsku) povezanost. Zato je on u ovom slučaju "slep" – povukao je pravu liniju kroz sredinu luka koju vidimo na dijagramu i dobio vrednst blisku nuli, iako podaci jasno pokazuju pravilnost. Ovo dokazuje da su motivacija i uspeh međusobno povezani nelinearno (obrnuto slovo U).</w:t>
      </w:r>
    </w:p>
    <w:p w14:paraId="1317E838" w14:textId="0E3CA569" w:rsidR="00843BB4" w:rsidRPr="006B0251" w:rsidRDefault="00843BB4" w:rsidP="00843BB4">
      <w:pPr>
        <w:spacing w:before="100" w:beforeAutospacing="1" w:after="100" w:afterAutospacing="1" w:line="240" w:lineRule="auto"/>
        <w:jc w:val="both"/>
        <w:rPr>
          <w:rFonts w:ascii="Times New Roman" w:hAnsi="Times New Roman" w:cs="Times New Roman"/>
          <w:b/>
          <w:iCs/>
          <w:sz w:val="24"/>
          <w:szCs w:val="24"/>
        </w:rPr>
      </w:pPr>
      <w:r w:rsidRPr="006B0251">
        <w:rPr>
          <w:rFonts w:ascii="Times New Roman" w:hAnsi="Times New Roman" w:cs="Times New Roman"/>
          <w:b/>
          <w:iCs/>
          <w:sz w:val="24"/>
          <w:szCs w:val="24"/>
        </w:rPr>
        <w:t>Zadatak 5.</w:t>
      </w:r>
    </w:p>
    <w:p w14:paraId="575CA421" w14:textId="77777777" w:rsidR="001815AC" w:rsidRPr="006B0251" w:rsidRDefault="00A53A77" w:rsidP="00A53A77">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843BB4" w:rsidRPr="006B0251">
        <w:rPr>
          <w:rFonts w:ascii="Times New Roman" w:hAnsi="Times New Roman" w:cs="Times New Roman"/>
          <w:sz w:val="24"/>
          <w:szCs w:val="24"/>
        </w:rPr>
        <w:t xml:space="preserve">Napraviti varijablu </w:t>
      </w:r>
      <w:r w:rsidR="00843BB4" w:rsidRPr="006B0251">
        <w:rPr>
          <w:rFonts w:ascii="Times New Roman" w:hAnsi="Times New Roman" w:cs="Times New Roman"/>
          <w:b/>
          <w:bCs/>
          <w:sz w:val="24"/>
          <w:szCs w:val="24"/>
        </w:rPr>
        <w:t>motiv2 = -6.82+4.13*motiv -0.19* motiv**2</w:t>
      </w:r>
      <w:r w:rsidR="00843BB4" w:rsidRPr="006B0251">
        <w:rPr>
          <w:rFonts w:ascii="Times New Roman" w:hAnsi="Times New Roman" w:cs="Times New Roman"/>
          <w:sz w:val="24"/>
          <w:szCs w:val="24"/>
        </w:rPr>
        <w:t>;</w:t>
      </w:r>
    </w:p>
    <w:p w14:paraId="173477F3" w14:textId="55CEC572" w:rsidR="00843BB4" w:rsidRPr="006B0251" w:rsidRDefault="001815AC" w:rsidP="00A53A77">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U ovoj formuli ** znači „na</w:t>
      </w:r>
      <w:r w:rsidR="005826E4" w:rsidRPr="006B0251">
        <w:rPr>
          <w:rFonts w:ascii="Times New Roman" w:hAnsi="Times New Roman" w:cs="Times New Roman"/>
          <w:sz w:val="24"/>
          <w:szCs w:val="24"/>
        </w:rPr>
        <w:t>, dakle **2</w:t>
      </w:r>
      <w:r w:rsidRPr="006B0251">
        <w:rPr>
          <w:rFonts w:ascii="Times New Roman" w:hAnsi="Times New Roman" w:cs="Times New Roman"/>
          <w:sz w:val="24"/>
          <w:szCs w:val="24"/>
        </w:rPr>
        <w:t xml:space="preserve"> </w:t>
      </w:r>
      <w:r w:rsidR="005826E4" w:rsidRPr="006B0251">
        <w:rPr>
          <w:rFonts w:ascii="Times New Roman" w:hAnsi="Times New Roman" w:cs="Times New Roman"/>
          <w:sz w:val="24"/>
          <w:szCs w:val="24"/>
        </w:rPr>
        <w:t xml:space="preserve">je „na </w:t>
      </w:r>
      <w:r w:rsidRPr="006B0251">
        <w:rPr>
          <w:rFonts w:ascii="Times New Roman" w:hAnsi="Times New Roman" w:cs="Times New Roman"/>
          <w:sz w:val="24"/>
          <w:szCs w:val="24"/>
        </w:rPr>
        <w:t>kvadrat“</w:t>
      </w:r>
      <w:r w:rsidR="00843BB4" w:rsidRPr="006B0251">
        <w:rPr>
          <w:rFonts w:ascii="Times New Roman" w:hAnsi="Times New Roman" w:cs="Times New Roman"/>
          <w:sz w:val="24"/>
          <w:szCs w:val="24"/>
        </w:rPr>
        <w:t xml:space="preserve"> </w:t>
      </w:r>
    </w:p>
    <w:p w14:paraId="668FD0D2" w14:textId="1CD075F9" w:rsidR="00B650C6" w:rsidRPr="00A20256" w:rsidRDefault="00B650C6" w:rsidP="00A53A77">
      <w:pPr>
        <w:spacing w:before="100" w:beforeAutospacing="1" w:after="100" w:afterAutospacing="1" w:line="240" w:lineRule="auto"/>
        <w:jc w:val="both"/>
        <w:rPr>
          <w:rFonts w:cstheme="minorHAnsi"/>
        </w:rPr>
      </w:pPr>
      <w:r w:rsidRPr="00B650C6">
        <w:rPr>
          <w:rFonts w:cstheme="minorHAnsi"/>
          <w:noProof/>
        </w:rPr>
        <w:drawing>
          <wp:inline distT="0" distB="0" distL="0" distR="0" wp14:anchorId="044A805E" wp14:editId="1A6FEF2F">
            <wp:extent cx="5619750" cy="4292265"/>
            <wp:effectExtent l="0" t="0" r="0" b="0"/>
            <wp:docPr id="1992232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32833" name=""/>
                    <pic:cNvPicPr/>
                  </pic:nvPicPr>
                  <pic:blipFill>
                    <a:blip r:embed="rId22"/>
                    <a:stretch>
                      <a:fillRect/>
                    </a:stretch>
                  </pic:blipFill>
                  <pic:spPr>
                    <a:xfrm>
                      <a:off x="0" y="0"/>
                      <a:ext cx="5627648" cy="4298297"/>
                    </a:xfrm>
                    <a:prstGeom prst="rect">
                      <a:avLst/>
                    </a:prstGeom>
                  </pic:spPr>
                </pic:pic>
              </a:graphicData>
            </a:graphic>
          </wp:inline>
        </w:drawing>
      </w:r>
    </w:p>
    <w:p w14:paraId="52EA6351" w14:textId="152398A0" w:rsidR="00843BB4" w:rsidRPr="006B0251" w:rsidRDefault="00A53A77" w:rsidP="00A53A77">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w:t>
      </w:r>
      <w:r w:rsidR="00843BB4" w:rsidRPr="006B0251">
        <w:rPr>
          <w:rFonts w:ascii="Times New Roman" w:hAnsi="Times New Roman" w:cs="Times New Roman"/>
          <w:sz w:val="24"/>
          <w:szCs w:val="24"/>
        </w:rPr>
        <w:t>Izračunati koeficijent linearne korelacije između varijable motiv2 i uspeha;</w:t>
      </w:r>
    </w:p>
    <w:p w14:paraId="7C7C8837"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noProof/>
        </w:rPr>
        <w:drawing>
          <wp:inline distT="0" distB="0" distL="0" distR="0" wp14:anchorId="5C8F3D6B" wp14:editId="76D46113">
            <wp:extent cx="4032250" cy="3631179"/>
            <wp:effectExtent l="0" t="0" r="0" b="0"/>
            <wp:docPr id="129733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3535" name=""/>
                    <pic:cNvPicPr/>
                  </pic:nvPicPr>
                  <pic:blipFill>
                    <a:blip r:embed="rId23"/>
                    <a:stretch>
                      <a:fillRect/>
                    </a:stretch>
                  </pic:blipFill>
                  <pic:spPr>
                    <a:xfrm>
                      <a:off x="0" y="0"/>
                      <a:ext cx="4037885" cy="3636253"/>
                    </a:xfrm>
                    <a:prstGeom prst="rect">
                      <a:avLst/>
                    </a:prstGeom>
                  </pic:spPr>
                </pic:pic>
              </a:graphicData>
            </a:graphic>
          </wp:inline>
        </w:drawing>
      </w:r>
    </w:p>
    <w:tbl>
      <w:tblPr>
        <w:tblW w:w="5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6"/>
        <w:gridCol w:w="2460"/>
        <w:gridCol w:w="1091"/>
        <w:gridCol w:w="1029"/>
      </w:tblGrid>
      <w:tr w:rsidR="00B650C6" w:rsidRPr="00B650C6" w14:paraId="4072FC22" w14:textId="77777777">
        <w:trPr>
          <w:cantSplit/>
        </w:trPr>
        <w:tc>
          <w:tcPr>
            <w:tcW w:w="5424" w:type="dxa"/>
            <w:gridSpan w:val="4"/>
            <w:tcBorders>
              <w:top w:val="nil"/>
              <w:left w:val="nil"/>
              <w:bottom w:val="nil"/>
              <w:right w:val="nil"/>
            </w:tcBorders>
            <w:shd w:val="clear" w:color="auto" w:fill="FFFFFF"/>
            <w:vAlign w:val="center"/>
          </w:tcPr>
          <w:p w14:paraId="5082AEA6"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b/>
                <w:bCs/>
                <w:lang w:val="en-GB"/>
              </w:rPr>
              <w:t>Correlations</w:t>
            </w:r>
          </w:p>
        </w:tc>
      </w:tr>
      <w:tr w:rsidR="00B650C6" w:rsidRPr="00B650C6" w14:paraId="306FDAF2" w14:textId="77777777">
        <w:trPr>
          <w:cantSplit/>
        </w:trPr>
        <w:tc>
          <w:tcPr>
            <w:tcW w:w="3304" w:type="dxa"/>
            <w:gridSpan w:val="2"/>
            <w:tcBorders>
              <w:top w:val="single" w:sz="16" w:space="0" w:color="000000"/>
              <w:left w:val="single" w:sz="16" w:space="0" w:color="000000"/>
              <w:bottom w:val="single" w:sz="16" w:space="0" w:color="000000"/>
              <w:right w:val="nil"/>
            </w:tcBorders>
            <w:shd w:val="clear" w:color="auto" w:fill="FFFFFF"/>
            <w:vAlign w:val="bottom"/>
          </w:tcPr>
          <w:p w14:paraId="163F786D" w14:textId="77777777" w:rsidR="00B650C6" w:rsidRPr="00B650C6" w:rsidRDefault="00B650C6" w:rsidP="00B650C6">
            <w:pPr>
              <w:spacing w:before="100" w:beforeAutospacing="1" w:after="100" w:afterAutospacing="1" w:line="240" w:lineRule="auto"/>
              <w:jc w:val="both"/>
              <w:rPr>
                <w:rFonts w:cstheme="minorHAnsi"/>
                <w:lang w:val="en-GB"/>
              </w:rPr>
            </w:pPr>
          </w:p>
        </w:tc>
        <w:tc>
          <w:tcPr>
            <w:tcW w:w="1091" w:type="dxa"/>
            <w:tcBorders>
              <w:top w:val="single" w:sz="16" w:space="0" w:color="000000"/>
              <w:left w:val="single" w:sz="16" w:space="0" w:color="000000"/>
              <w:bottom w:val="single" w:sz="16" w:space="0" w:color="000000"/>
            </w:tcBorders>
            <w:shd w:val="clear" w:color="auto" w:fill="FFFFFF"/>
            <w:vAlign w:val="bottom"/>
          </w:tcPr>
          <w:p w14:paraId="1BFB996F" w14:textId="77777777" w:rsidR="00B650C6" w:rsidRPr="00B650C6" w:rsidRDefault="00B650C6" w:rsidP="00B650C6">
            <w:pPr>
              <w:spacing w:before="100" w:beforeAutospacing="1" w:after="100" w:afterAutospacing="1" w:line="240" w:lineRule="auto"/>
              <w:jc w:val="both"/>
              <w:rPr>
                <w:rFonts w:cstheme="minorHAnsi"/>
                <w:lang w:val="en-GB"/>
              </w:rPr>
            </w:pPr>
            <w:proofErr w:type="spellStart"/>
            <w:r w:rsidRPr="00B650C6">
              <w:rPr>
                <w:rFonts w:cstheme="minorHAnsi"/>
                <w:lang w:val="en-GB"/>
              </w:rPr>
              <w:t>uspeh</w:t>
            </w:r>
            <w:proofErr w:type="spellEnd"/>
          </w:p>
        </w:tc>
        <w:tc>
          <w:tcPr>
            <w:tcW w:w="1029" w:type="dxa"/>
            <w:tcBorders>
              <w:top w:val="single" w:sz="16" w:space="0" w:color="000000"/>
              <w:bottom w:val="single" w:sz="16" w:space="0" w:color="000000"/>
              <w:right w:val="single" w:sz="16" w:space="0" w:color="000000"/>
            </w:tcBorders>
            <w:shd w:val="clear" w:color="auto" w:fill="FFFFFF"/>
            <w:vAlign w:val="bottom"/>
          </w:tcPr>
          <w:p w14:paraId="1E39F4C5"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motiv2</w:t>
            </w:r>
          </w:p>
        </w:tc>
      </w:tr>
      <w:tr w:rsidR="00B650C6" w:rsidRPr="00B650C6" w14:paraId="788A5ACE" w14:textId="77777777">
        <w:trPr>
          <w:cantSplit/>
        </w:trPr>
        <w:tc>
          <w:tcPr>
            <w:tcW w:w="845" w:type="dxa"/>
            <w:vMerge w:val="restart"/>
            <w:tcBorders>
              <w:top w:val="single" w:sz="16" w:space="0" w:color="000000"/>
              <w:left w:val="single" w:sz="16" w:space="0" w:color="000000"/>
              <w:right w:val="nil"/>
            </w:tcBorders>
            <w:shd w:val="clear" w:color="auto" w:fill="FFFFFF"/>
          </w:tcPr>
          <w:p w14:paraId="4E2F444A" w14:textId="77777777" w:rsidR="00B650C6" w:rsidRPr="00B650C6" w:rsidRDefault="00B650C6" w:rsidP="00B650C6">
            <w:pPr>
              <w:spacing w:before="100" w:beforeAutospacing="1" w:after="100" w:afterAutospacing="1" w:line="240" w:lineRule="auto"/>
              <w:jc w:val="both"/>
              <w:rPr>
                <w:rFonts w:cstheme="minorHAnsi"/>
                <w:lang w:val="en-GB"/>
              </w:rPr>
            </w:pPr>
            <w:proofErr w:type="spellStart"/>
            <w:r w:rsidRPr="00B650C6">
              <w:rPr>
                <w:rFonts w:cstheme="minorHAnsi"/>
                <w:lang w:val="en-GB"/>
              </w:rPr>
              <w:t>uspeh</w:t>
            </w:r>
            <w:proofErr w:type="spellEnd"/>
          </w:p>
        </w:tc>
        <w:tc>
          <w:tcPr>
            <w:tcW w:w="2459" w:type="dxa"/>
            <w:tcBorders>
              <w:top w:val="single" w:sz="16" w:space="0" w:color="000000"/>
              <w:left w:val="nil"/>
              <w:bottom w:val="nil"/>
              <w:right w:val="single" w:sz="16" w:space="0" w:color="000000"/>
            </w:tcBorders>
            <w:shd w:val="clear" w:color="auto" w:fill="FFFFFF"/>
          </w:tcPr>
          <w:p w14:paraId="065BA493"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Pearson Correlation</w:t>
            </w:r>
          </w:p>
        </w:tc>
        <w:tc>
          <w:tcPr>
            <w:tcW w:w="1091" w:type="dxa"/>
            <w:tcBorders>
              <w:top w:val="single" w:sz="16" w:space="0" w:color="000000"/>
              <w:left w:val="single" w:sz="16" w:space="0" w:color="000000"/>
              <w:bottom w:val="nil"/>
            </w:tcBorders>
            <w:shd w:val="clear" w:color="auto" w:fill="FFFFFF"/>
            <w:vAlign w:val="center"/>
          </w:tcPr>
          <w:p w14:paraId="04C55F24"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1</w:t>
            </w:r>
          </w:p>
        </w:tc>
        <w:tc>
          <w:tcPr>
            <w:tcW w:w="1029" w:type="dxa"/>
            <w:tcBorders>
              <w:top w:val="single" w:sz="16" w:space="0" w:color="000000"/>
              <w:bottom w:val="nil"/>
              <w:right w:val="single" w:sz="16" w:space="0" w:color="000000"/>
            </w:tcBorders>
            <w:shd w:val="clear" w:color="auto" w:fill="FFFFFF"/>
            <w:vAlign w:val="center"/>
          </w:tcPr>
          <w:p w14:paraId="22DFA359"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.791</w:t>
            </w:r>
            <w:r w:rsidRPr="00B650C6">
              <w:rPr>
                <w:rFonts w:cstheme="minorHAnsi"/>
                <w:vertAlign w:val="superscript"/>
                <w:lang w:val="en-GB"/>
              </w:rPr>
              <w:t>**</w:t>
            </w:r>
          </w:p>
        </w:tc>
      </w:tr>
      <w:tr w:rsidR="00B650C6" w:rsidRPr="00B650C6" w14:paraId="2CD64324" w14:textId="77777777">
        <w:trPr>
          <w:cantSplit/>
        </w:trPr>
        <w:tc>
          <w:tcPr>
            <w:tcW w:w="845" w:type="dxa"/>
            <w:vMerge/>
            <w:tcBorders>
              <w:top w:val="single" w:sz="16" w:space="0" w:color="000000"/>
              <w:left w:val="single" w:sz="16" w:space="0" w:color="000000"/>
              <w:right w:val="nil"/>
            </w:tcBorders>
            <w:shd w:val="clear" w:color="auto" w:fill="FFFFFF"/>
          </w:tcPr>
          <w:p w14:paraId="6ECA89FE"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6B1CCA89"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Sig. (2-tailed)</w:t>
            </w:r>
          </w:p>
        </w:tc>
        <w:tc>
          <w:tcPr>
            <w:tcW w:w="1091" w:type="dxa"/>
            <w:tcBorders>
              <w:top w:val="nil"/>
              <w:left w:val="single" w:sz="16" w:space="0" w:color="000000"/>
              <w:bottom w:val="nil"/>
            </w:tcBorders>
            <w:shd w:val="clear" w:color="auto" w:fill="FFFFFF"/>
            <w:vAlign w:val="center"/>
          </w:tcPr>
          <w:p w14:paraId="4A92CDF3" w14:textId="77777777" w:rsidR="00B650C6" w:rsidRPr="00B650C6" w:rsidRDefault="00B650C6" w:rsidP="00B650C6">
            <w:pPr>
              <w:spacing w:before="100" w:beforeAutospacing="1" w:after="100" w:afterAutospacing="1" w:line="240" w:lineRule="auto"/>
              <w:jc w:val="both"/>
              <w:rPr>
                <w:rFonts w:cstheme="minorHAnsi"/>
                <w:lang w:val="en-GB"/>
              </w:rPr>
            </w:pPr>
          </w:p>
        </w:tc>
        <w:tc>
          <w:tcPr>
            <w:tcW w:w="1029" w:type="dxa"/>
            <w:tcBorders>
              <w:top w:val="nil"/>
              <w:bottom w:val="nil"/>
              <w:right w:val="single" w:sz="16" w:space="0" w:color="000000"/>
            </w:tcBorders>
            <w:shd w:val="clear" w:color="auto" w:fill="FFFFFF"/>
            <w:vAlign w:val="center"/>
          </w:tcPr>
          <w:p w14:paraId="7CF3B791"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.000</w:t>
            </w:r>
          </w:p>
        </w:tc>
      </w:tr>
      <w:tr w:rsidR="00B650C6" w:rsidRPr="00B650C6" w14:paraId="7DDF54BE" w14:textId="77777777">
        <w:trPr>
          <w:cantSplit/>
        </w:trPr>
        <w:tc>
          <w:tcPr>
            <w:tcW w:w="845" w:type="dxa"/>
            <w:vMerge/>
            <w:tcBorders>
              <w:top w:val="single" w:sz="16" w:space="0" w:color="000000"/>
              <w:left w:val="single" w:sz="16" w:space="0" w:color="000000"/>
              <w:right w:val="nil"/>
            </w:tcBorders>
            <w:shd w:val="clear" w:color="auto" w:fill="FFFFFF"/>
          </w:tcPr>
          <w:p w14:paraId="32DA9385"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065A2E2F"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Sum of Squares and Cross-products</w:t>
            </w:r>
          </w:p>
        </w:tc>
        <w:tc>
          <w:tcPr>
            <w:tcW w:w="1091" w:type="dxa"/>
            <w:tcBorders>
              <w:top w:val="nil"/>
              <w:left w:val="single" w:sz="16" w:space="0" w:color="000000"/>
              <w:bottom w:val="nil"/>
            </w:tcBorders>
            <w:shd w:val="clear" w:color="auto" w:fill="FFFFFF"/>
            <w:vAlign w:val="center"/>
          </w:tcPr>
          <w:p w14:paraId="4CAA84E2"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1447.600</w:t>
            </w:r>
          </w:p>
        </w:tc>
        <w:tc>
          <w:tcPr>
            <w:tcW w:w="1029" w:type="dxa"/>
            <w:tcBorders>
              <w:top w:val="nil"/>
              <w:bottom w:val="nil"/>
              <w:right w:val="single" w:sz="16" w:space="0" w:color="000000"/>
            </w:tcBorders>
            <w:shd w:val="clear" w:color="auto" w:fill="FFFFFF"/>
            <w:vAlign w:val="center"/>
          </w:tcPr>
          <w:p w14:paraId="44B8BAB4"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911.300</w:t>
            </w:r>
          </w:p>
        </w:tc>
      </w:tr>
      <w:tr w:rsidR="00B650C6" w:rsidRPr="00B650C6" w14:paraId="799B9701" w14:textId="77777777">
        <w:trPr>
          <w:cantSplit/>
        </w:trPr>
        <w:tc>
          <w:tcPr>
            <w:tcW w:w="845" w:type="dxa"/>
            <w:vMerge/>
            <w:tcBorders>
              <w:top w:val="single" w:sz="16" w:space="0" w:color="000000"/>
              <w:left w:val="single" w:sz="16" w:space="0" w:color="000000"/>
              <w:right w:val="nil"/>
            </w:tcBorders>
            <w:shd w:val="clear" w:color="auto" w:fill="FFFFFF"/>
          </w:tcPr>
          <w:p w14:paraId="7BC2F68E"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01799768"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Covariance</w:t>
            </w:r>
          </w:p>
        </w:tc>
        <w:tc>
          <w:tcPr>
            <w:tcW w:w="1091" w:type="dxa"/>
            <w:tcBorders>
              <w:top w:val="nil"/>
              <w:left w:val="single" w:sz="16" w:space="0" w:color="000000"/>
              <w:bottom w:val="nil"/>
            </w:tcBorders>
            <w:shd w:val="clear" w:color="auto" w:fill="FFFFFF"/>
            <w:vAlign w:val="center"/>
          </w:tcPr>
          <w:p w14:paraId="30B220F6"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37.118</w:t>
            </w:r>
          </w:p>
        </w:tc>
        <w:tc>
          <w:tcPr>
            <w:tcW w:w="1029" w:type="dxa"/>
            <w:tcBorders>
              <w:top w:val="nil"/>
              <w:bottom w:val="nil"/>
              <w:right w:val="single" w:sz="16" w:space="0" w:color="000000"/>
            </w:tcBorders>
            <w:shd w:val="clear" w:color="auto" w:fill="FFFFFF"/>
            <w:vAlign w:val="center"/>
          </w:tcPr>
          <w:p w14:paraId="3CA74F57"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23.367</w:t>
            </w:r>
          </w:p>
        </w:tc>
      </w:tr>
      <w:tr w:rsidR="00B650C6" w:rsidRPr="00B650C6" w14:paraId="0AAD5608" w14:textId="77777777">
        <w:trPr>
          <w:cantSplit/>
        </w:trPr>
        <w:tc>
          <w:tcPr>
            <w:tcW w:w="845" w:type="dxa"/>
            <w:vMerge/>
            <w:tcBorders>
              <w:top w:val="single" w:sz="16" w:space="0" w:color="000000"/>
              <w:left w:val="single" w:sz="16" w:space="0" w:color="000000"/>
              <w:right w:val="nil"/>
            </w:tcBorders>
            <w:shd w:val="clear" w:color="auto" w:fill="FFFFFF"/>
          </w:tcPr>
          <w:p w14:paraId="60FCF427"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right w:val="single" w:sz="16" w:space="0" w:color="000000"/>
            </w:tcBorders>
            <w:shd w:val="clear" w:color="auto" w:fill="FFFFFF"/>
          </w:tcPr>
          <w:p w14:paraId="632F607F"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N</w:t>
            </w:r>
          </w:p>
        </w:tc>
        <w:tc>
          <w:tcPr>
            <w:tcW w:w="1091" w:type="dxa"/>
            <w:tcBorders>
              <w:top w:val="nil"/>
              <w:left w:val="single" w:sz="16" w:space="0" w:color="000000"/>
            </w:tcBorders>
            <w:shd w:val="clear" w:color="auto" w:fill="FFFFFF"/>
            <w:vAlign w:val="center"/>
          </w:tcPr>
          <w:p w14:paraId="2B95CA4B"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40</w:t>
            </w:r>
          </w:p>
        </w:tc>
        <w:tc>
          <w:tcPr>
            <w:tcW w:w="1029" w:type="dxa"/>
            <w:tcBorders>
              <w:top w:val="nil"/>
              <w:right w:val="single" w:sz="16" w:space="0" w:color="000000"/>
            </w:tcBorders>
            <w:shd w:val="clear" w:color="auto" w:fill="FFFFFF"/>
            <w:vAlign w:val="center"/>
          </w:tcPr>
          <w:p w14:paraId="2C7E7723"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40</w:t>
            </w:r>
          </w:p>
        </w:tc>
      </w:tr>
      <w:tr w:rsidR="00B650C6" w:rsidRPr="00B650C6" w14:paraId="36E14E62" w14:textId="77777777">
        <w:trPr>
          <w:cantSplit/>
        </w:trPr>
        <w:tc>
          <w:tcPr>
            <w:tcW w:w="845" w:type="dxa"/>
            <w:vMerge w:val="restart"/>
            <w:tcBorders>
              <w:top w:val="nil"/>
              <w:left w:val="single" w:sz="16" w:space="0" w:color="000000"/>
              <w:bottom w:val="single" w:sz="16" w:space="0" w:color="000000"/>
              <w:right w:val="nil"/>
            </w:tcBorders>
            <w:shd w:val="clear" w:color="auto" w:fill="FFFFFF"/>
          </w:tcPr>
          <w:p w14:paraId="36CA1BFE"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motiv2</w:t>
            </w:r>
          </w:p>
        </w:tc>
        <w:tc>
          <w:tcPr>
            <w:tcW w:w="2459" w:type="dxa"/>
            <w:tcBorders>
              <w:top w:val="nil"/>
              <w:left w:val="nil"/>
              <w:bottom w:val="nil"/>
              <w:right w:val="single" w:sz="16" w:space="0" w:color="000000"/>
            </w:tcBorders>
            <w:shd w:val="clear" w:color="auto" w:fill="FFFFFF"/>
          </w:tcPr>
          <w:p w14:paraId="02A0A3C3"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Pearson Correlation</w:t>
            </w:r>
          </w:p>
        </w:tc>
        <w:tc>
          <w:tcPr>
            <w:tcW w:w="1091" w:type="dxa"/>
            <w:tcBorders>
              <w:top w:val="nil"/>
              <w:left w:val="single" w:sz="16" w:space="0" w:color="000000"/>
              <w:bottom w:val="nil"/>
            </w:tcBorders>
            <w:shd w:val="clear" w:color="auto" w:fill="FFFFFF"/>
            <w:vAlign w:val="center"/>
          </w:tcPr>
          <w:p w14:paraId="67B72410"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.791</w:t>
            </w:r>
            <w:r w:rsidRPr="00B650C6">
              <w:rPr>
                <w:rFonts w:cstheme="minorHAnsi"/>
                <w:vertAlign w:val="superscript"/>
                <w:lang w:val="en-GB"/>
              </w:rPr>
              <w:t>**</w:t>
            </w:r>
          </w:p>
        </w:tc>
        <w:tc>
          <w:tcPr>
            <w:tcW w:w="1029" w:type="dxa"/>
            <w:tcBorders>
              <w:top w:val="nil"/>
              <w:bottom w:val="nil"/>
              <w:right w:val="single" w:sz="16" w:space="0" w:color="000000"/>
            </w:tcBorders>
            <w:shd w:val="clear" w:color="auto" w:fill="FFFFFF"/>
            <w:vAlign w:val="center"/>
          </w:tcPr>
          <w:p w14:paraId="77EF6ACE"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1</w:t>
            </w:r>
          </w:p>
        </w:tc>
      </w:tr>
      <w:tr w:rsidR="00B650C6" w:rsidRPr="00B650C6" w14:paraId="2C699214" w14:textId="77777777">
        <w:trPr>
          <w:cantSplit/>
        </w:trPr>
        <w:tc>
          <w:tcPr>
            <w:tcW w:w="845" w:type="dxa"/>
            <w:vMerge/>
            <w:tcBorders>
              <w:top w:val="nil"/>
              <w:left w:val="single" w:sz="16" w:space="0" w:color="000000"/>
              <w:bottom w:val="single" w:sz="16" w:space="0" w:color="000000"/>
              <w:right w:val="nil"/>
            </w:tcBorders>
            <w:shd w:val="clear" w:color="auto" w:fill="FFFFFF"/>
          </w:tcPr>
          <w:p w14:paraId="7C88CEA7"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276CE0B2"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Sig. (2-tailed)</w:t>
            </w:r>
          </w:p>
        </w:tc>
        <w:tc>
          <w:tcPr>
            <w:tcW w:w="1091" w:type="dxa"/>
            <w:tcBorders>
              <w:top w:val="nil"/>
              <w:left w:val="single" w:sz="16" w:space="0" w:color="000000"/>
              <w:bottom w:val="nil"/>
            </w:tcBorders>
            <w:shd w:val="clear" w:color="auto" w:fill="FFFFFF"/>
            <w:vAlign w:val="center"/>
          </w:tcPr>
          <w:p w14:paraId="16F4C23E"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.000</w:t>
            </w:r>
          </w:p>
        </w:tc>
        <w:tc>
          <w:tcPr>
            <w:tcW w:w="1029" w:type="dxa"/>
            <w:tcBorders>
              <w:top w:val="nil"/>
              <w:bottom w:val="nil"/>
              <w:right w:val="single" w:sz="16" w:space="0" w:color="000000"/>
            </w:tcBorders>
            <w:shd w:val="clear" w:color="auto" w:fill="FFFFFF"/>
            <w:vAlign w:val="center"/>
          </w:tcPr>
          <w:p w14:paraId="46CC7321" w14:textId="77777777" w:rsidR="00B650C6" w:rsidRPr="00B650C6" w:rsidRDefault="00B650C6" w:rsidP="00B650C6">
            <w:pPr>
              <w:spacing w:before="100" w:beforeAutospacing="1" w:after="100" w:afterAutospacing="1" w:line="240" w:lineRule="auto"/>
              <w:jc w:val="both"/>
              <w:rPr>
                <w:rFonts w:cstheme="minorHAnsi"/>
                <w:lang w:val="en-GB"/>
              </w:rPr>
            </w:pPr>
          </w:p>
        </w:tc>
      </w:tr>
      <w:tr w:rsidR="00B650C6" w:rsidRPr="00B650C6" w14:paraId="4F05F635" w14:textId="77777777">
        <w:trPr>
          <w:cantSplit/>
        </w:trPr>
        <w:tc>
          <w:tcPr>
            <w:tcW w:w="845" w:type="dxa"/>
            <w:vMerge/>
            <w:tcBorders>
              <w:top w:val="nil"/>
              <w:left w:val="single" w:sz="16" w:space="0" w:color="000000"/>
              <w:bottom w:val="single" w:sz="16" w:space="0" w:color="000000"/>
              <w:right w:val="nil"/>
            </w:tcBorders>
            <w:shd w:val="clear" w:color="auto" w:fill="FFFFFF"/>
          </w:tcPr>
          <w:p w14:paraId="6915E1FB"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078B366D"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Sum of Squares and Cross-products</w:t>
            </w:r>
          </w:p>
        </w:tc>
        <w:tc>
          <w:tcPr>
            <w:tcW w:w="1091" w:type="dxa"/>
            <w:tcBorders>
              <w:top w:val="nil"/>
              <w:left w:val="single" w:sz="16" w:space="0" w:color="000000"/>
              <w:bottom w:val="nil"/>
            </w:tcBorders>
            <w:shd w:val="clear" w:color="auto" w:fill="FFFFFF"/>
            <w:vAlign w:val="center"/>
          </w:tcPr>
          <w:p w14:paraId="02B397B8"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911.300</w:t>
            </w:r>
          </w:p>
        </w:tc>
        <w:tc>
          <w:tcPr>
            <w:tcW w:w="1029" w:type="dxa"/>
            <w:tcBorders>
              <w:top w:val="nil"/>
              <w:bottom w:val="nil"/>
              <w:right w:val="single" w:sz="16" w:space="0" w:color="000000"/>
            </w:tcBorders>
            <w:shd w:val="clear" w:color="auto" w:fill="FFFFFF"/>
            <w:vAlign w:val="center"/>
          </w:tcPr>
          <w:p w14:paraId="3ED01016"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915.900</w:t>
            </w:r>
          </w:p>
        </w:tc>
      </w:tr>
      <w:tr w:rsidR="00B650C6" w:rsidRPr="00B650C6" w14:paraId="6F108C15" w14:textId="77777777">
        <w:trPr>
          <w:cantSplit/>
        </w:trPr>
        <w:tc>
          <w:tcPr>
            <w:tcW w:w="845" w:type="dxa"/>
            <w:vMerge/>
            <w:tcBorders>
              <w:top w:val="nil"/>
              <w:left w:val="single" w:sz="16" w:space="0" w:color="000000"/>
              <w:bottom w:val="single" w:sz="16" w:space="0" w:color="000000"/>
              <w:right w:val="nil"/>
            </w:tcBorders>
            <w:shd w:val="clear" w:color="auto" w:fill="FFFFFF"/>
          </w:tcPr>
          <w:p w14:paraId="32C33469"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nil"/>
              <w:right w:val="single" w:sz="16" w:space="0" w:color="000000"/>
            </w:tcBorders>
            <w:shd w:val="clear" w:color="auto" w:fill="FFFFFF"/>
          </w:tcPr>
          <w:p w14:paraId="05BE5BDE"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Covariance</w:t>
            </w:r>
          </w:p>
        </w:tc>
        <w:tc>
          <w:tcPr>
            <w:tcW w:w="1091" w:type="dxa"/>
            <w:tcBorders>
              <w:top w:val="nil"/>
              <w:left w:val="single" w:sz="16" w:space="0" w:color="000000"/>
              <w:bottom w:val="nil"/>
            </w:tcBorders>
            <w:shd w:val="clear" w:color="auto" w:fill="FFFFFF"/>
            <w:vAlign w:val="center"/>
          </w:tcPr>
          <w:p w14:paraId="72D6FE34"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23.367</w:t>
            </w:r>
          </w:p>
        </w:tc>
        <w:tc>
          <w:tcPr>
            <w:tcW w:w="1029" w:type="dxa"/>
            <w:tcBorders>
              <w:top w:val="nil"/>
              <w:bottom w:val="nil"/>
              <w:right w:val="single" w:sz="16" w:space="0" w:color="000000"/>
            </w:tcBorders>
            <w:shd w:val="clear" w:color="auto" w:fill="FFFFFF"/>
            <w:vAlign w:val="center"/>
          </w:tcPr>
          <w:p w14:paraId="3CE317B0"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23.485</w:t>
            </w:r>
          </w:p>
        </w:tc>
      </w:tr>
      <w:tr w:rsidR="00B650C6" w:rsidRPr="00B650C6" w14:paraId="3B7C2492" w14:textId="77777777">
        <w:trPr>
          <w:cantSplit/>
        </w:trPr>
        <w:tc>
          <w:tcPr>
            <w:tcW w:w="845" w:type="dxa"/>
            <w:vMerge/>
            <w:tcBorders>
              <w:top w:val="nil"/>
              <w:left w:val="single" w:sz="16" w:space="0" w:color="000000"/>
              <w:bottom w:val="single" w:sz="16" w:space="0" w:color="000000"/>
              <w:right w:val="nil"/>
            </w:tcBorders>
            <w:shd w:val="clear" w:color="auto" w:fill="FFFFFF"/>
          </w:tcPr>
          <w:p w14:paraId="68DAF6F7" w14:textId="77777777" w:rsidR="00B650C6" w:rsidRPr="00B650C6" w:rsidRDefault="00B650C6" w:rsidP="00B650C6">
            <w:pPr>
              <w:spacing w:before="100" w:beforeAutospacing="1" w:after="100" w:afterAutospacing="1" w:line="240" w:lineRule="auto"/>
              <w:jc w:val="both"/>
              <w:rPr>
                <w:rFonts w:cstheme="minorHAnsi"/>
                <w:lang w:val="en-GB"/>
              </w:rPr>
            </w:pPr>
          </w:p>
        </w:tc>
        <w:tc>
          <w:tcPr>
            <w:tcW w:w="2459" w:type="dxa"/>
            <w:tcBorders>
              <w:top w:val="nil"/>
              <w:left w:val="nil"/>
              <w:bottom w:val="single" w:sz="16" w:space="0" w:color="000000"/>
              <w:right w:val="single" w:sz="16" w:space="0" w:color="000000"/>
            </w:tcBorders>
            <w:shd w:val="clear" w:color="auto" w:fill="FFFFFF"/>
          </w:tcPr>
          <w:p w14:paraId="33414CF4"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N</w:t>
            </w:r>
          </w:p>
        </w:tc>
        <w:tc>
          <w:tcPr>
            <w:tcW w:w="1091" w:type="dxa"/>
            <w:tcBorders>
              <w:top w:val="nil"/>
              <w:left w:val="single" w:sz="16" w:space="0" w:color="000000"/>
              <w:bottom w:val="single" w:sz="16" w:space="0" w:color="000000"/>
            </w:tcBorders>
            <w:shd w:val="clear" w:color="auto" w:fill="FFFFFF"/>
            <w:vAlign w:val="center"/>
          </w:tcPr>
          <w:p w14:paraId="6B3203B4"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40</w:t>
            </w:r>
          </w:p>
        </w:tc>
        <w:tc>
          <w:tcPr>
            <w:tcW w:w="1029" w:type="dxa"/>
            <w:tcBorders>
              <w:top w:val="nil"/>
              <w:bottom w:val="single" w:sz="16" w:space="0" w:color="000000"/>
              <w:right w:val="single" w:sz="16" w:space="0" w:color="000000"/>
            </w:tcBorders>
            <w:shd w:val="clear" w:color="auto" w:fill="FFFFFF"/>
            <w:vAlign w:val="center"/>
          </w:tcPr>
          <w:p w14:paraId="78C51323"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40</w:t>
            </w:r>
          </w:p>
        </w:tc>
      </w:tr>
      <w:tr w:rsidR="00B650C6" w:rsidRPr="00B650C6" w14:paraId="52B13F39" w14:textId="77777777">
        <w:trPr>
          <w:cantSplit/>
        </w:trPr>
        <w:tc>
          <w:tcPr>
            <w:tcW w:w="5424" w:type="dxa"/>
            <w:gridSpan w:val="4"/>
            <w:tcBorders>
              <w:top w:val="nil"/>
              <w:left w:val="nil"/>
              <w:bottom w:val="nil"/>
              <w:right w:val="nil"/>
            </w:tcBorders>
            <w:shd w:val="clear" w:color="auto" w:fill="FFFFFF"/>
          </w:tcPr>
          <w:p w14:paraId="2493BC73" w14:textId="77777777" w:rsidR="00B650C6" w:rsidRPr="00B650C6" w:rsidRDefault="00B650C6" w:rsidP="00B650C6">
            <w:pPr>
              <w:spacing w:before="100" w:beforeAutospacing="1" w:after="100" w:afterAutospacing="1" w:line="240" w:lineRule="auto"/>
              <w:jc w:val="both"/>
              <w:rPr>
                <w:rFonts w:cstheme="minorHAnsi"/>
                <w:lang w:val="en-GB"/>
              </w:rPr>
            </w:pPr>
            <w:r w:rsidRPr="00B650C6">
              <w:rPr>
                <w:rFonts w:cstheme="minorHAnsi"/>
                <w:lang w:val="en-GB"/>
              </w:rPr>
              <w:t>**. Correlation is significant at the 0.01 level (2-tailed).</w:t>
            </w:r>
          </w:p>
        </w:tc>
      </w:tr>
    </w:tbl>
    <w:p w14:paraId="370A0E06" w14:textId="1177C123" w:rsidR="00843BB4" w:rsidRPr="006B0251" w:rsidRDefault="00843BB4" w:rsidP="00843BB4">
      <w:pPr>
        <w:spacing w:before="100" w:beforeAutospacing="1" w:after="100" w:afterAutospacing="1" w:line="240" w:lineRule="auto"/>
        <w:jc w:val="both"/>
        <w:rPr>
          <w:rFonts w:ascii="Times New Roman" w:hAnsi="Times New Roman" w:cs="Times New Roman"/>
          <w:i/>
          <w:iCs/>
          <w:sz w:val="24"/>
          <w:szCs w:val="24"/>
        </w:rPr>
      </w:pPr>
      <w:r w:rsidRPr="006B0251">
        <w:rPr>
          <w:rFonts w:ascii="Times New Roman" w:hAnsi="Times New Roman" w:cs="Times New Roman"/>
          <w:i/>
          <w:iCs/>
          <w:sz w:val="24"/>
          <w:szCs w:val="24"/>
        </w:rPr>
        <w:t>Šta zaključujemo o povezanostima?</w:t>
      </w:r>
    </w:p>
    <w:p w14:paraId="0B5CAC71" w14:textId="744834E9" w:rsidR="00B650C6" w:rsidRPr="006B0251" w:rsidRDefault="00B650C6" w:rsidP="00843BB4">
      <w:pPr>
        <w:spacing w:before="100" w:beforeAutospacing="1" w:after="100" w:afterAutospacing="1" w:line="240" w:lineRule="auto"/>
        <w:jc w:val="both"/>
        <w:rPr>
          <w:rFonts w:ascii="Times New Roman" w:hAnsi="Times New Roman" w:cs="Times New Roman"/>
          <w:sz w:val="24"/>
          <w:szCs w:val="24"/>
        </w:rPr>
      </w:pPr>
      <w:r w:rsidRPr="006B0251">
        <w:rPr>
          <w:rFonts w:ascii="Times New Roman" w:hAnsi="Times New Roman" w:cs="Times New Roman"/>
          <w:sz w:val="24"/>
          <w:szCs w:val="24"/>
        </w:rPr>
        <w:t xml:space="preserve">Zaključujemo da između transformisane motivacije (motiv2) i uspeha postoji pozitivna povezanost. Nakon </w:t>
      </w:r>
      <w:r w:rsidR="006B0251" w:rsidRPr="006B0251">
        <w:rPr>
          <w:rFonts w:ascii="Times New Roman" w:hAnsi="Times New Roman" w:cs="Times New Roman"/>
          <w:sz w:val="24"/>
          <w:szCs w:val="24"/>
        </w:rPr>
        <w:t>š</w:t>
      </w:r>
      <w:r w:rsidRPr="006B0251">
        <w:rPr>
          <w:rFonts w:ascii="Times New Roman" w:hAnsi="Times New Roman" w:cs="Times New Roman"/>
          <w:sz w:val="24"/>
          <w:szCs w:val="24"/>
        </w:rPr>
        <w:t xml:space="preserve">to smo transformisali varijablu motivacija </w:t>
      </w:r>
      <w:r w:rsidR="006B0251" w:rsidRPr="006B0251">
        <w:rPr>
          <w:rFonts w:ascii="Times New Roman" w:hAnsi="Times New Roman" w:cs="Times New Roman"/>
          <w:sz w:val="24"/>
          <w:szCs w:val="24"/>
        </w:rPr>
        <w:t>tako da više ne posmatramo povezanost kao linearnu koeficijent korelacije se povećao sa (0.062) na (0.791).</w:t>
      </w:r>
    </w:p>
    <w:sectPr w:rsidR="00B650C6" w:rsidRPr="006B0251" w:rsidSect="00BE3DE2">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5D76" w14:textId="77777777" w:rsidR="005A6030" w:rsidRPr="00F7751C" w:rsidRDefault="005A6030" w:rsidP="004D79D7">
      <w:pPr>
        <w:spacing w:after="0" w:line="240" w:lineRule="auto"/>
      </w:pPr>
      <w:r w:rsidRPr="00F7751C">
        <w:separator/>
      </w:r>
    </w:p>
  </w:endnote>
  <w:endnote w:type="continuationSeparator" w:id="0">
    <w:p w14:paraId="74B18E04" w14:textId="77777777" w:rsidR="005A6030" w:rsidRPr="00F7751C" w:rsidRDefault="005A6030" w:rsidP="004D79D7">
      <w:pPr>
        <w:spacing w:after="0" w:line="240" w:lineRule="auto"/>
      </w:pPr>
      <w:r w:rsidRPr="00F775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5525" w14:textId="77777777" w:rsidR="005A6030" w:rsidRPr="00F7751C" w:rsidRDefault="005A6030" w:rsidP="004D79D7">
      <w:pPr>
        <w:spacing w:after="0" w:line="240" w:lineRule="auto"/>
      </w:pPr>
      <w:r w:rsidRPr="00F7751C">
        <w:separator/>
      </w:r>
    </w:p>
  </w:footnote>
  <w:footnote w:type="continuationSeparator" w:id="0">
    <w:p w14:paraId="43D59E0F" w14:textId="77777777" w:rsidR="005A6030" w:rsidRPr="00F7751C" w:rsidRDefault="005A6030" w:rsidP="004D79D7">
      <w:pPr>
        <w:spacing w:after="0" w:line="240" w:lineRule="auto"/>
      </w:pPr>
      <w:r w:rsidRPr="00F775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7FEC" w14:textId="029A676D" w:rsidR="00F20721" w:rsidRPr="006B0251" w:rsidRDefault="00F20721" w:rsidP="00F20721">
    <w:pPr>
      <w:pStyle w:val="Header"/>
      <w:rPr>
        <w:rFonts w:ascii="Times New Roman" w:hAnsi="Times New Roman" w:cs="Times New Roman"/>
        <w:sz w:val="24"/>
        <w:szCs w:val="24"/>
      </w:rPr>
    </w:pPr>
    <w:r w:rsidRPr="006B0251">
      <w:rPr>
        <w:rFonts w:ascii="Times New Roman" w:hAnsi="Times New Roman" w:cs="Times New Roman"/>
        <w:sz w:val="24"/>
        <w:szCs w:val="24"/>
      </w:rPr>
      <w:t>Jesenji semestar 202</w:t>
    </w:r>
    <w:r w:rsidR="00854C0F" w:rsidRPr="006B0251">
      <w:rPr>
        <w:rFonts w:ascii="Times New Roman" w:hAnsi="Times New Roman" w:cs="Times New Roman"/>
        <w:sz w:val="24"/>
        <w:szCs w:val="24"/>
      </w:rPr>
      <w:t>5</w:t>
    </w:r>
    <w:r w:rsidRPr="006B0251">
      <w:rPr>
        <w:rFonts w:ascii="Times New Roman" w:hAnsi="Times New Roman" w:cs="Times New Roman"/>
        <w:sz w:val="24"/>
        <w:szCs w:val="24"/>
      </w:rPr>
      <w:tab/>
    </w:r>
    <w:r w:rsidRPr="006B0251">
      <w:rPr>
        <w:rFonts w:ascii="Times New Roman" w:hAnsi="Times New Roman" w:cs="Times New Roman"/>
        <w:sz w:val="24"/>
        <w:szCs w:val="24"/>
      </w:rPr>
      <w:tab/>
      <w:t xml:space="preserve">      Komande prilagođene IBM SPSS 25</w:t>
    </w:r>
  </w:p>
  <w:p w14:paraId="1BA24EB1" w14:textId="77777777" w:rsidR="00F20721" w:rsidRDefault="00F207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632DC"/>
    <w:multiLevelType w:val="hybridMultilevel"/>
    <w:tmpl w:val="56FEAAB8"/>
    <w:lvl w:ilvl="0" w:tplc="1130D6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09421B"/>
    <w:multiLevelType w:val="multilevel"/>
    <w:tmpl w:val="AAE8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27189A"/>
    <w:multiLevelType w:val="multilevel"/>
    <w:tmpl w:val="EF34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078FE"/>
    <w:multiLevelType w:val="multilevel"/>
    <w:tmpl w:val="DD8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601280">
    <w:abstractNumId w:val="3"/>
  </w:num>
  <w:num w:numId="2" w16cid:durableId="609972229">
    <w:abstractNumId w:val="1"/>
  </w:num>
  <w:num w:numId="3" w16cid:durableId="974676485">
    <w:abstractNumId w:val="2"/>
  </w:num>
  <w:num w:numId="4" w16cid:durableId="1190994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D7C"/>
    <w:rsid w:val="00000E42"/>
    <w:rsid w:val="00006075"/>
    <w:rsid w:val="00006A25"/>
    <w:rsid w:val="000275CC"/>
    <w:rsid w:val="00032FBF"/>
    <w:rsid w:val="000347F5"/>
    <w:rsid w:val="0004389C"/>
    <w:rsid w:val="000524B2"/>
    <w:rsid w:val="0006232C"/>
    <w:rsid w:val="00084BCE"/>
    <w:rsid w:val="00091904"/>
    <w:rsid w:val="0009334F"/>
    <w:rsid w:val="000A3A33"/>
    <w:rsid w:val="000A4E95"/>
    <w:rsid w:val="000B16F5"/>
    <w:rsid w:val="000C3526"/>
    <w:rsid w:val="000D2C44"/>
    <w:rsid w:val="000E07D7"/>
    <w:rsid w:val="000E3DB9"/>
    <w:rsid w:val="0010482C"/>
    <w:rsid w:val="0013270B"/>
    <w:rsid w:val="0013455E"/>
    <w:rsid w:val="001402FC"/>
    <w:rsid w:val="001815AC"/>
    <w:rsid w:val="001827F5"/>
    <w:rsid w:val="00184024"/>
    <w:rsid w:val="001876B1"/>
    <w:rsid w:val="00191EC0"/>
    <w:rsid w:val="001950C1"/>
    <w:rsid w:val="00195D8C"/>
    <w:rsid w:val="001A0113"/>
    <w:rsid w:val="001A1A32"/>
    <w:rsid w:val="001A36CB"/>
    <w:rsid w:val="001B38FF"/>
    <w:rsid w:val="001C07B1"/>
    <w:rsid w:val="001C17E5"/>
    <w:rsid w:val="001D646F"/>
    <w:rsid w:val="001E5966"/>
    <w:rsid w:val="00215CEE"/>
    <w:rsid w:val="00215EEC"/>
    <w:rsid w:val="002169D5"/>
    <w:rsid w:val="002539D3"/>
    <w:rsid w:val="00257A44"/>
    <w:rsid w:val="002616B4"/>
    <w:rsid w:val="00286D41"/>
    <w:rsid w:val="00295FF4"/>
    <w:rsid w:val="002A73B4"/>
    <w:rsid w:val="002B1874"/>
    <w:rsid w:val="002B727E"/>
    <w:rsid w:val="002B76FF"/>
    <w:rsid w:val="002C2ADC"/>
    <w:rsid w:val="002F0059"/>
    <w:rsid w:val="002F01A6"/>
    <w:rsid w:val="0030213C"/>
    <w:rsid w:val="00315210"/>
    <w:rsid w:val="00315AE3"/>
    <w:rsid w:val="00325B87"/>
    <w:rsid w:val="00327D09"/>
    <w:rsid w:val="00331B0A"/>
    <w:rsid w:val="00353253"/>
    <w:rsid w:val="00354F85"/>
    <w:rsid w:val="003623D3"/>
    <w:rsid w:val="00374C64"/>
    <w:rsid w:val="003817C1"/>
    <w:rsid w:val="003B4969"/>
    <w:rsid w:val="003C4864"/>
    <w:rsid w:val="003E2192"/>
    <w:rsid w:val="003E3782"/>
    <w:rsid w:val="003F1239"/>
    <w:rsid w:val="003F5137"/>
    <w:rsid w:val="00412DDC"/>
    <w:rsid w:val="004157DB"/>
    <w:rsid w:val="00437EDC"/>
    <w:rsid w:val="004427B9"/>
    <w:rsid w:val="0046145B"/>
    <w:rsid w:val="00484C8F"/>
    <w:rsid w:val="00484EEB"/>
    <w:rsid w:val="004922C7"/>
    <w:rsid w:val="004B0402"/>
    <w:rsid w:val="004B5503"/>
    <w:rsid w:val="004C313A"/>
    <w:rsid w:val="004D27D3"/>
    <w:rsid w:val="004D79D7"/>
    <w:rsid w:val="00503014"/>
    <w:rsid w:val="00506A9B"/>
    <w:rsid w:val="00520BDF"/>
    <w:rsid w:val="0052492D"/>
    <w:rsid w:val="005321E0"/>
    <w:rsid w:val="00537B6F"/>
    <w:rsid w:val="00540083"/>
    <w:rsid w:val="00541731"/>
    <w:rsid w:val="00545C1D"/>
    <w:rsid w:val="00556D13"/>
    <w:rsid w:val="0056481C"/>
    <w:rsid w:val="005674A8"/>
    <w:rsid w:val="005779A6"/>
    <w:rsid w:val="005826E4"/>
    <w:rsid w:val="0059523D"/>
    <w:rsid w:val="005A2372"/>
    <w:rsid w:val="005A6030"/>
    <w:rsid w:val="005A6A53"/>
    <w:rsid w:val="005B2157"/>
    <w:rsid w:val="005B5167"/>
    <w:rsid w:val="005B5707"/>
    <w:rsid w:val="005C0AFE"/>
    <w:rsid w:val="005E4B09"/>
    <w:rsid w:val="005E5AAF"/>
    <w:rsid w:val="006022C1"/>
    <w:rsid w:val="00603281"/>
    <w:rsid w:val="00603718"/>
    <w:rsid w:val="00623763"/>
    <w:rsid w:val="00631029"/>
    <w:rsid w:val="00640147"/>
    <w:rsid w:val="00640E03"/>
    <w:rsid w:val="00650886"/>
    <w:rsid w:val="00651F62"/>
    <w:rsid w:val="00660D91"/>
    <w:rsid w:val="006650C5"/>
    <w:rsid w:val="006748E6"/>
    <w:rsid w:val="00682D8A"/>
    <w:rsid w:val="00691C67"/>
    <w:rsid w:val="006A345F"/>
    <w:rsid w:val="006B0251"/>
    <w:rsid w:val="006B3373"/>
    <w:rsid w:val="006C0CDC"/>
    <w:rsid w:val="006C3591"/>
    <w:rsid w:val="006D0353"/>
    <w:rsid w:val="006E104E"/>
    <w:rsid w:val="006E2B37"/>
    <w:rsid w:val="00702DF2"/>
    <w:rsid w:val="00724B01"/>
    <w:rsid w:val="007460E3"/>
    <w:rsid w:val="00746865"/>
    <w:rsid w:val="007468F1"/>
    <w:rsid w:val="00750996"/>
    <w:rsid w:val="0075325D"/>
    <w:rsid w:val="007678A7"/>
    <w:rsid w:val="00771D72"/>
    <w:rsid w:val="007A41ED"/>
    <w:rsid w:val="007B24BC"/>
    <w:rsid w:val="007B3FE8"/>
    <w:rsid w:val="007C3D83"/>
    <w:rsid w:val="007C7778"/>
    <w:rsid w:val="007D7853"/>
    <w:rsid w:val="007E1F97"/>
    <w:rsid w:val="007E44C7"/>
    <w:rsid w:val="007F19EC"/>
    <w:rsid w:val="007F7DC7"/>
    <w:rsid w:val="0082070A"/>
    <w:rsid w:val="00833C5D"/>
    <w:rsid w:val="00843BB4"/>
    <w:rsid w:val="00854C0F"/>
    <w:rsid w:val="008644C0"/>
    <w:rsid w:val="00866A25"/>
    <w:rsid w:val="00871363"/>
    <w:rsid w:val="00897052"/>
    <w:rsid w:val="008A4FDC"/>
    <w:rsid w:val="008B6A3F"/>
    <w:rsid w:val="008C68BF"/>
    <w:rsid w:val="008D407A"/>
    <w:rsid w:val="008D5405"/>
    <w:rsid w:val="008E289C"/>
    <w:rsid w:val="008F0599"/>
    <w:rsid w:val="00901D0B"/>
    <w:rsid w:val="009031FB"/>
    <w:rsid w:val="00910CD7"/>
    <w:rsid w:val="00911D59"/>
    <w:rsid w:val="0091396E"/>
    <w:rsid w:val="009162BC"/>
    <w:rsid w:val="00917B2F"/>
    <w:rsid w:val="00936F82"/>
    <w:rsid w:val="00945689"/>
    <w:rsid w:val="00961E92"/>
    <w:rsid w:val="009748AA"/>
    <w:rsid w:val="00977C6D"/>
    <w:rsid w:val="00987921"/>
    <w:rsid w:val="009A63EF"/>
    <w:rsid w:val="009C1862"/>
    <w:rsid w:val="009C2D49"/>
    <w:rsid w:val="009D3023"/>
    <w:rsid w:val="009F67D1"/>
    <w:rsid w:val="00A04D69"/>
    <w:rsid w:val="00A0605D"/>
    <w:rsid w:val="00A100EC"/>
    <w:rsid w:val="00A119B1"/>
    <w:rsid w:val="00A127AF"/>
    <w:rsid w:val="00A1428D"/>
    <w:rsid w:val="00A20256"/>
    <w:rsid w:val="00A24E93"/>
    <w:rsid w:val="00A267FE"/>
    <w:rsid w:val="00A3028E"/>
    <w:rsid w:val="00A3793C"/>
    <w:rsid w:val="00A518C1"/>
    <w:rsid w:val="00A53A77"/>
    <w:rsid w:val="00A56DB7"/>
    <w:rsid w:val="00A57755"/>
    <w:rsid w:val="00A62BFE"/>
    <w:rsid w:val="00A70B66"/>
    <w:rsid w:val="00A81B78"/>
    <w:rsid w:val="00A90272"/>
    <w:rsid w:val="00A9144E"/>
    <w:rsid w:val="00A917BC"/>
    <w:rsid w:val="00AD3885"/>
    <w:rsid w:val="00AD5A7A"/>
    <w:rsid w:val="00AD7427"/>
    <w:rsid w:val="00AE46E0"/>
    <w:rsid w:val="00AE4D75"/>
    <w:rsid w:val="00B17C53"/>
    <w:rsid w:val="00B20DF7"/>
    <w:rsid w:val="00B27DC0"/>
    <w:rsid w:val="00B407D1"/>
    <w:rsid w:val="00B440D7"/>
    <w:rsid w:val="00B46DBF"/>
    <w:rsid w:val="00B57A56"/>
    <w:rsid w:val="00B60B21"/>
    <w:rsid w:val="00B650C6"/>
    <w:rsid w:val="00B65742"/>
    <w:rsid w:val="00B71514"/>
    <w:rsid w:val="00B9176D"/>
    <w:rsid w:val="00B92CA1"/>
    <w:rsid w:val="00BB3F95"/>
    <w:rsid w:val="00BB6B5D"/>
    <w:rsid w:val="00BD564E"/>
    <w:rsid w:val="00BE3DE2"/>
    <w:rsid w:val="00BE6BA8"/>
    <w:rsid w:val="00BF68F6"/>
    <w:rsid w:val="00C066D4"/>
    <w:rsid w:val="00C15894"/>
    <w:rsid w:val="00C32BFA"/>
    <w:rsid w:val="00C472A0"/>
    <w:rsid w:val="00C57D7C"/>
    <w:rsid w:val="00C73DB5"/>
    <w:rsid w:val="00C7610C"/>
    <w:rsid w:val="00C94A08"/>
    <w:rsid w:val="00C961C1"/>
    <w:rsid w:val="00CA0DD3"/>
    <w:rsid w:val="00CA78CD"/>
    <w:rsid w:val="00CB5126"/>
    <w:rsid w:val="00CE5500"/>
    <w:rsid w:val="00CF67C7"/>
    <w:rsid w:val="00D10AED"/>
    <w:rsid w:val="00D1209D"/>
    <w:rsid w:val="00D23610"/>
    <w:rsid w:val="00D30AE2"/>
    <w:rsid w:val="00D31A40"/>
    <w:rsid w:val="00D34DB2"/>
    <w:rsid w:val="00D42E57"/>
    <w:rsid w:val="00D4736D"/>
    <w:rsid w:val="00D50897"/>
    <w:rsid w:val="00D64462"/>
    <w:rsid w:val="00D658B8"/>
    <w:rsid w:val="00D67C59"/>
    <w:rsid w:val="00D701B1"/>
    <w:rsid w:val="00D72D57"/>
    <w:rsid w:val="00D73462"/>
    <w:rsid w:val="00D81CEF"/>
    <w:rsid w:val="00D971C7"/>
    <w:rsid w:val="00DA11B6"/>
    <w:rsid w:val="00DB61B0"/>
    <w:rsid w:val="00DC28C8"/>
    <w:rsid w:val="00DC3A87"/>
    <w:rsid w:val="00DE3B8C"/>
    <w:rsid w:val="00E13ED4"/>
    <w:rsid w:val="00E21660"/>
    <w:rsid w:val="00E2447E"/>
    <w:rsid w:val="00E647DD"/>
    <w:rsid w:val="00E67FA3"/>
    <w:rsid w:val="00E81D2F"/>
    <w:rsid w:val="00E86602"/>
    <w:rsid w:val="00E95755"/>
    <w:rsid w:val="00EA3121"/>
    <w:rsid w:val="00EB16BF"/>
    <w:rsid w:val="00EC57E1"/>
    <w:rsid w:val="00ED596B"/>
    <w:rsid w:val="00EE20AC"/>
    <w:rsid w:val="00EE4F58"/>
    <w:rsid w:val="00F14F8F"/>
    <w:rsid w:val="00F20721"/>
    <w:rsid w:val="00F3673B"/>
    <w:rsid w:val="00F4114B"/>
    <w:rsid w:val="00F67204"/>
    <w:rsid w:val="00F74471"/>
    <w:rsid w:val="00F7751C"/>
    <w:rsid w:val="00F80CC9"/>
    <w:rsid w:val="00F80CDA"/>
    <w:rsid w:val="00F812A9"/>
    <w:rsid w:val="00FB7E9E"/>
    <w:rsid w:val="00FD6EA0"/>
    <w:rsid w:val="00FD7A9C"/>
    <w:rsid w:val="00FE2A58"/>
    <w:rsid w:val="00FE3966"/>
    <w:rsid w:val="00FF311A"/>
    <w:rsid w:val="00FF39EC"/>
    <w:rsid w:val="00FF60CD"/>
    <w:rsid w:val="00FF6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C86E3"/>
  <w15:docId w15:val="{A5259852-C940-4FED-8458-A25DCFF0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E2"/>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5325D"/>
    <w:pPr>
      <w:spacing w:before="100" w:beforeAutospacing="1" w:after="100" w:afterAutospacing="1" w:line="240" w:lineRule="auto"/>
      <w:ind w:left="661"/>
    </w:pPr>
    <w:rPr>
      <w:rFonts w:ascii="Verdana" w:eastAsia="Times New Roman" w:hAnsi="Verdana" w:cs="Times New Roman"/>
      <w:color w:val="000000"/>
      <w:sz w:val="20"/>
      <w:szCs w:val="20"/>
    </w:rPr>
  </w:style>
  <w:style w:type="paragraph" w:styleId="BalloonText">
    <w:name w:val="Balloon Text"/>
    <w:basedOn w:val="Normal"/>
    <w:link w:val="BalloonTextChar"/>
    <w:uiPriority w:val="99"/>
    <w:semiHidden/>
    <w:unhideWhenUsed/>
    <w:rsid w:val="00AE4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E0"/>
    <w:rPr>
      <w:rFonts w:ascii="Tahoma" w:hAnsi="Tahoma" w:cs="Tahoma"/>
      <w:sz w:val="16"/>
      <w:szCs w:val="16"/>
    </w:rPr>
  </w:style>
  <w:style w:type="character" w:styleId="CommentReference">
    <w:name w:val="annotation reference"/>
    <w:basedOn w:val="DefaultParagraphFont"/>
    <w:uiPriority w:val="99"/>
    <w:semiHidden/>
    <w:unhideWhenUsed/>
    <w:rsid w:val="00945689"/>
    <w:rPr>
      <w:sz w:val="16"/>
      <w:szCs w:val="16"/>
    </w:rPr>
  </w:style>
  <w:style w:type="paragraph" w:styleId="CommentText">
    <w:name w:val="annotation text"/>
    <w:basedOn w:val="Normal"/>
    <w:link w:val="CommentTextChar"/>
    <w:uiPriority w:val="99"/>
    <w:unhideWhenUsed/>
    <w:rsid w:val="00945689"/>
    <w:pPr>
      <w:spacing w:line="240" w:lineRule="auto"/>
    </w:pPr>
    <w:rPr>
      <w:sz w:val="20"/>
      <w:szCs w:val="20"/>
    </w:rPr>
  </w:style>
  <w:style w:type="character" w:customStyle="1" w:styleId="CommentTextChar">
    <w:name w:val="Comment Text Char"/>
    <w:basedOn w:val="DefaultParagraphFont"/>
    <w:link w:val="CommentText"/>
    <w:uiPriority w:val="99"/>
    <w:rsid w:val="00945689"/>
    <w:rPr>
      <w:sz w:val="20"/>
      <w:szCs w:val="20"/>
    </w:rPr>
  </w:style>
  <w:style w:type="paragraph" w:styleId="CommentSubject">
    <w:name w:val="annotation subject"/>
    <w:basedOn w:val="CommentText"/>
    <w:next w:val="CommentText"/>
    <w:link w:val="CommentSubjectChar"/>
    <w:uiPriority w:val="99"/>
    <w:semiHidden/>
    <w:unhideWhenUsed/>
    <w:rsid w:val="00945689"/>
    <w:rPr>
      <w:b/>
      <w:bCs/>
    </w:rPr>
  </w:style>
  <w:style w:type="character" w:customStyle="1" w:styleId="CommentSubjectChar">
    <w:name w:val="Comment Subject Char"/>
    <w:basedOn w:val="CommentTextChar"/>
    <w:link w:val="CommentSubject"/>
    <w:uiPriority w:val="99"/>
    <w:semiHidden/>
    <w:rsid w:val="00945689"/>
    <w:rPr>
      <w:b/>
      <w:bCs/>
      <w:sz w:val="20"/>
      <w:szCs w:val="20"/>
    </w:rPr>
  </w:style>
  <w:style w:type="character" w:customStyle="1" w:styleId="apple-converted-space">
    <w:name w:val="apple-converted-space"/>
    <w:basedOn w:val="DefaultParagraphFont"/>
    <w:rsid w:val="002616B4"/>
  </w:style>
  <w:style w:type="paragraph" w:styleId="Header">
    <w:name w:val="header"/>
    <w:basedOn w:val="Normal"/>
    <w:link w:val="HeaderChar"/>
    <w:uiPriority w:val="99"/>
    <w:unhideWhenUsed/>
    <w:rsid w:val="004D79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9D7"/>
  </w:style>
  <w:style w:type="paragraph" w:styleId="Footer">
    <w:name w:val="footer"/>
    <w:basedOn w:val="Normal"/>
    <w:link w:val="FooterChar"/>
    <w:uiPriority w:val="99"/>
    <w:unhideWhenUsed/>
    <w:rsid w:val="004D79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9D7"/>
  </w:style>
  <w:style w:type="character" w:styleId="Hyperlink">
    <w:name w:val="Hyperlink"/>
    <w:basedOn w:val="DefaultParagraphFont"/>
    <w:uiPriority w:val="99"/>
    <w:unhideWhenUsed/>
    <w:rsid w:val="00F7751C"/>
    <w:rPr>
      <w:color w:val="0000FF" w:themeColor="hyperlink"/>
      <w:u w:val="single"/>
    </w:rPr>
  </w:style>
  <w:style w:type="paragraph" w:styleId="ListParagraph">
    <w:name w:val="List Paragraph"/>
    <w:basedOn w:val="Normal"/>
    <w:uiPriority w:val="34"/>
    <w:qFormat/>
    <w:rsid w:val="00DE3B8C"/>
    <w:pPr>
      <w:ind w:left="720"/>
      <w:contextualSpacing/>
    </w:pPr>
  </w:style>
  <w:style w:type="character" w:styleId="PlaceholderText">
    <w:name w:val="Placeholder Text"/>
    <w:basedOn w:val="DefaultParagraphFont"/>
    <w:uiPriority w:val="99"/>
    <w:semiHidden/>
    <w:rsid w:val="001827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3111">
      <w:bodyDiv w:val="1"/>
      <w:marLeft w:val="0"/>
      <w:marRight w:val="0"/>
      <w:marTop w:val="0"/>
      <w:marBottom w:val="0"/>
      <w:divBdr>
        <w:top w:val="none" w:sz="0" w:space="0" w:color="auto"/>
        <w:left w:val="none" w:sz="0" w:space="0" w:color="auto"/>
        <w:bottom w:val="none" w:sz="0" w:space="0" w:color="auto"/>
        <w:right w:val="none" w:sz="0" w:space="0" w:color="auto"/>
      </w:divBdr>
    </w:div>
    <w:div w:id="162530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1469</Words>
  <Characters>8952</Characters>
  <Application>Microsoft Office Word</Application>
  <DocSecurity>0</DocSecurity>
  <Lines>559</Lines>
  <Paragraphs>385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Sevic</dc:creator>
  <cp:lastModifiedBy>Nevena Mijatović</cp:lastModifiedBy>
  <cp:revision>39</cp:revision>
  <dcterms:created xsi:type="dcterms:W3CDTF">2025-11-20T14:42:00Z</dcterms:created>
  <dcterms:modified xsi:type="dcterms:W3CDTF">2026-01-26T18:42:00Z</dcterms:modified>
</cp:coreProperties>
</file>