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7731" w14:textId="77777777" w:rsidR="00A6440C" w:rsidRDefault="00A6440C" w:rsidP="00A6440C">
      <w:pPr>
        <w:pStyle w:val="Heading7"/>
        <w:spacing w:before="1"/>
        <w:ind w:left="3761"/>
      </w:pPr>
      <w:r>
        <w:t>¿QUÉ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CULTURA?</w:t>
      </w:r>
    </w:p>
    <w:p w14:paraId="31886CDE" w14:textId="77777777" w:rsidR="00A6440C" w:rsidRDefault="00A6440C" w:rsidP="00A6440C">
      <w:pPr>
        <w:pStyle w:val="BodyText"/>
        <w:rPr>
          <w:b/>
          <w:sz w:val="26"/>
        </w:rPr>
      </w:pPr>
    </w:p>
    <w:p w14:paraId="59C540DC" w14:textId="77777777" w:rsidR="00A6440C" w:rsidRDefault="00A6440C" w:rsidP="00A6440C">
      <w:pPr>
        <w:pStyle w:val="BodyText"/>
        <w:spacing w:before="1"/>
        <w:rPr>
          <w:b/>
          <w:sz w:val="21"/>
        </w:rPr>
      </w:pPr>
    </w:p>
    <w:p w14:paraId="7F562B4F" w14:textId="77777777" w:rsidR="00A6440C" w:rsidRDefault="00A6440C" w:rsidP="00A6440C">
      <w:pPr>
        <w:pStyle w:val="BodyText"/>
        <w:tabs>
          <w:tab w:val="left" w:pos="2480"/>
          <w:tab w:val="left" w:pos="3800"/>
          <w:tab w:val="left" w:pos="4580"/>
          <w:tab w:val="left" w:pos="5742"/>
          <w:tab w:val="left" w:pos="8161"/>
        </w:tabs>
        <w:spacing w:before="1"/>
        <w:ind w:left="360" w:right="765" w:firstLine="719"/>
      </w:pPr>
      <w:r>
        <w:t>Cultura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heredado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aprendido.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folklore,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gramStart"/>
      <w:r>
        <w:t xml:space="preserve">literatura,  </w:t>
      </w:r>
      <w:r>
        <w:rPr>
          <w:spacing w:val="13"/>
        </w:rPr>
        <w:t xml:space="preserve"> </w:t>
      </w:r>
      <w:proofErr w:type="gramEnd"/>
      <w:r>
        <w:t xml:space="preserve">el  </w:t>
      </w:r>
      <w:r>
        <w:rPr>
          <w:spacing w:val="4"/>
        </w:rPr>
        <w:t xml:space="preserve"> </w:t>
      </w:r>
      <w:r>
        <w:t>arte,</w:t>
      </w:r>
      <w:r>
        <w:tab/>
        <w:t xml:space="preserve">la  </w:t>
      </w:r>
      <w:r>
        <w:rPr>
          <w:spacing w:val="5"/>
        </w:rPr>
        <w:t xml:space="preserve"> </w:t>
      </w:r>
      <w:r>
        <w:t>música;</w:t>
      </w:r>
      <w:r>
        <w:tab/>
        <w:t>Ideas:</w:t>
      </w:r>
      <w:r>
        <w:tab/>
        <w:t>creencias,</w:t>
      </w:r>
      <w:r>
        <w:tab/>
        <w:t xml:space="preserve">valores,  </w:t>
      </w:r>
      <w:r>
        <w:rPr>
          <w:spacing w:val="5"/>
        </w:rPr>
        <w:t xml:space="preserve"> </w:t>
      </w:r>
      <w:r>
        <w:t>instituciones,</w:t>
      </w:r>
      <w:r>
        <w:tab/>
      </w:r>
      <w:r>
        <w:rPr>
          <w:spacing w:val="-1"/>
        </w:rPr>
        <w:t>religión;</w:t>
      </w:r>
      <w:r>
        <w:rPr>
          <w:spacing w:val="-57"/>
        </w:rPr>
        <w:t xml:space="preserve"> </w:t>
      </w:r>
      <w:r>
        <w:t>Comportamientos:</w:t>
      </w:r>
      <w:r>
        <w:rPr>
          <w:spacing w:val="-1"/>
        </w:rPr>
        <w:t xml:space="preserve"> </w:t>
      </w:r>
      <w:r>
        <w:t>costumbres, forma de</w:t>
      </w:r>
      <w:r>
        <w:rPr>
          <w:spacing w:val="-1"/>
        </w:rPr>
        <w:t xml:space="preserve"> </w:t>
      </w:r>
      <w:r>
        <w:t>vestir, gastronomía, ocio.</w:t>
      </w:r>
    </w:p>
    <w:p w14:paraId="27C86B6A" w14:textId="77777777" w:rsidR="00A6440C" w:rsidRDefault="00A6440C" w:rsidP="00A6440C">
      <w:pPr>
        <w:pStyle w:val="BodyText"/>
        <w:spacing w:before="14" w:line="232" w:lineRule="auto"/>
        <w:ind w:left="360" w:right="733" w:firstLine="719"/>
      </w:pPr>
      <w:r>
        <w:t>Cultura</w:t>
      </w:r>
      <w:r>
        <w:rPr>
          <w:spacing w:val="30"/>
        </w:rPr>
        <w:t xml:space="preserve"> </w:t>
      </w:r>
      <w:r>
        <w:t>puede</w:t>
      </w:r>
      <w:r>
        <w:rPr>
          <w:spacing w:val="31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algo</w:t>
      </w:r>
      <w:r>
        <w:rPr>
          <w:spacing w:val="34"/>
        </w:rPr>
        <w:t xml:space="preserve"> </w:t>
      </w:r>
      <w:r>
        <w:t>específico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individuo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grupo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categoría</w:t>
      </w:r>
      <w:r>
        <w:rPr>
          <w:spacing w:val="34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universal.</w:t>
      </w:r>
    </w:p>
    <w:p w14:paraId="4ECD82C5" w14:textId="77777777" w:rsidR="00A6440C" w:rsidRDefault="00A6440C" w:rsidP="00A6440C">
      <w:pPr>
        <w:pStyle w:val="BodyText"/>
        <w:spacing w:line="274" w:lineRule="exact"/>
        <w:ind w:left="360"/>
      </w:pPr>
      <w:r>
        <w:t>Somos</w:t>
      </w:r>
      <w:r>
        <w:rPr>
          <w:spacing w:val="-1"/>
        </w:rPr>
        <w:t xml:space="preserve"> </w:t>
      </w:r>
      <w:r>
        <w:t>fruto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cultura.</w:t>
      </w:r>
    </w:p>
    <w:p w14:paraId="3D1EA16C" w14:textId="77777777" w:rsidR="00A6440C" w:rsidRDefault="00A6440C" w:rsidP="00A6440C">
      <w:pPr>
        <w:pStyle w:val="BodyText"/>
      </w:pPr>
    </w:p>
    <w:p w14:paraId="5B238E9D" w14:textId="77777777" w:rsidR="00A6440C" w:rsidRDefault="00A6440C" w:rsidP="00A6440C">
      <w:pPr>
        <w:pStyle w:val="BodyText"/>
        <w:ind w:left="1204" w:right="1593"/>
        <w:jc w:val="center"/>
      </w:pPr>
      <w:r>
        <w:t>DESARROLLANDO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CONCIENCIACIÓN</w:t>
      </w:r>
      <w:r>
        <w:rPr>
          <w:spacing w:val="-3"/>
        </w:rPr>
        <w:t xml:space="preserve"> </w:t>
      </w:r>
      <w:r>
        <w:t>CULTURAL</w:t>
      </w:r>
    </w:p>
    <w:p w14:paraId="7E2309D4" w14:textId="77777777" w:rsidR="00A6440C" w:rsidRDefault="00A6440C" w:rsidP="00A6440C">
      <w:pPr>
        <w:pStyle w:val="BodyText"/>
      </w:pPr>
    </w:p>
    <w:p w14:paraId="213D0054" w14:textId="77777777" w:rsidR="00A6440C" w:rsidRDefault="00A6440C" w:rsidP="00A6440C">
      <w:pPr>
        <w:pStyle w:val="BodyText"/>
        <w:ind w:left="1080"/>
        <w:jc w:val="both"/>
      </w:pP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quieren</w:t>
      </w:r>
      <w:r>
        <w:rPr>
          <w:spacing w:val="1"/>
        </w:rPr>
        <w:t xml:space="preserve"> </w:t>
      </w:r>
      <w:r>
        <w:t>aprender una</w:t>
      </w:r>
      <w:r>
        <w:rPr>
          <w:spacing w:val="-2"/>
        </w:rPr>
        <w:t xml:space="preserve"> </w:t>
      </w:r>
      <w:r>
        <w:t>nueva cultura</w:t>
      </w:r>
      <w:r>
        <w:rPr>
          <w:spacing w:val="-2"/>
        </w:rPr>
        <w:t xml:space="preserve"> </w:t>
      </w:r>
      <w:r>
        <w:t>necesitan:</w:t>
      </w:r>
    </w:p>
    <w:p w14:paraId="3C426929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1"/>
        </w:tabs>
        <w:spacing w:before="14" w:line="232" w:lineRule="auto"/>
        <w:ind w:right="1002"/>
        <w:jc w:val="both"/>
        <w:rPr>
          <w:sz w:val="24"/>
        </w:rPr>
      </w:pPr>
      <w:r>
        <w:rPr>
          <w:sz w:val="24"/>
        </w:rPr>
        <w:t>Ser consciente de la probabilidad de encontrar similitudes y diferencias entre su</w:t>
      </w:r>
      <w:r>
        <w:rPr>
          <w:spacing w:val="-58"/>
          <w:sz w:val="24"/>
        </w:rPr>
        <w:t xml:space="preserve"> </w:t>
      </w:r>
      <w:r>
        <w:rPr>
          <w:sz w:val="24"/>
        </w:rPr>
        <w:t>cultura</w:t>
      </w:r>
      <w:r>
        <w:rPr>
          <w:spacing w:val="-3"/>
          <w:sz w:val="24"/>
        </w:rPr>
        <w:t xml:space="preserve"> </w:t>
      </w:r>
      <w:r>
        <w:rPr>
          <w:sz w:val="24"/>
        </w:rPr>
        <w:t>(X)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 cultura</w:t>
      </w:r>
      <w:r>
        <w:rPr>
          <w:spacing w:val="-2"/>
          <w:sz w:val="24"/>
        </w:rPr>
        <w:t xml:space="preserve"> </w:t>
      </w:r>
      <w:r>
        <w:rPr>
          <w:sz w:val="24"/>
        </w:rPr>
        <w:t>meta (Y)</w:t>
      </w:r>
    </w:p>
    <w:p w14:paraId="5AC93125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1"/>
        </w:tabs>
        <w:spacing w:before="12" w:line="232" w:lineRule="auto"/>
        <w:ind w:right="1001"/>
        <w:jc w:val="both"/>
        <w:rPr>
          <w:sz w:val="24"/>
        </w:rPr>
      </w:pPr>
      <w:r>
        <w:rPr>
          <w:sz w:val="24"/>
        </w:rPr>
        <w:t xml:space="preserve">Darse cuenta que toda la gente emite juicios, interpreta, generaliza y </w:t>
      </w:r>
      <w:proofErr w:type="gramStart"/>
      <w:r>
        <w:rPr>
          <w:sz w:val="24"/>
        </w:rPr>
        <w:t>estereotipa</w:t>
      </w:r>
      <w:r>
        <w:rPr>
          <w:spacing w:val="-58"/>
          <w:sz w:val="24"/>
        </w:rPr>
        <w:t xml:space="preserve"> </w:t>
      </w:r>
      <w:r>
        <w:rPr>
          <w:sz w:val="24"/>
        </w:rPr>
        <w:t>fenómenos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culturales</w:t>
      </w:r>
    </w:p>
    <w:p w14:paraId="736F3DD1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1"/>
        </w:tabs>
        <w:spacing w:before="10" w:line="235" w:lineRule="auto"/>
        <w:ind w:right="740"/>
        <w:jc w:val="both"/>
        <w:rPr>
          <w:sz w:val="24"/>
        </w:rPr>
      </w:pPr>
      <w:r>
        <w:rPr>
          <w:sz w:val="24"/>
        </w:rPr>
        <w:t>Aceptar que los juicios, interpretaciones, generalizaciones y estereotipos serán</w:t>
      </w:r>
      <w:r>
        <w:rPr>
          <w:spacing w:val="1"/>
          <w:sz w:val="24"/>
        </w:rPr>
        <w:t xml:space="preserve"> </w:t>
      </w:r>
      <w:r>
        <w:rPr>
          <w:sz w:val="24"/>
        </w:rPr>
        <w:t>probablemente construidos desde las normas de su propia cultura (X) y no según</w:t>
      </w:r>
      <w:r>
        <w:rPr>
          <w:spacing w:val="1"/>
          <w:sz w:val="24"/>
        </w:rPr>
        <w:t xml:space="preserve"> </w:t>
      </w:r>
      <w:r>
        <w:rPr>
          <w:sz w:val="24"/>
        </w:rPr>
        <w:t>algún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2"/>
          <w:sz w:val="24"/>
        </w:rPr>
        <w:t xml:space="preserve"> </w:t>
      </w:r>
      <w:r>
        <w:rPr>
          <w:sz w:val="24"/>
        </w:rPr>
        <w:t>neutral o externo.</w:t>
      </w:r>
    </w:p>
    <w:p w14:paraId="0DA371EA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1"/>
        </w:tabs>
        <w:spacing w:before="14" w:line="232" w:lineRule="auto"/>
        <w:ind w:right="1244"/>
        <w:jc w:val="both"/>
        <w:rPr>
          <w:sz w:val="24"/>
        </w:rPr>
      </w:pPr>
      <w:r>
        <w:rPr>
          <w:sz w:val="24"/>
        </w:rPr>
        <w:t>Subir a la superficie sus (a menudo subconsciente e intuitivamente conocido)</w:t>
      </w:r>
      <w:r>
        <w:rPr>
          <w:spacing w:val="-57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culturales(X)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poder</w:t>
      </w:r>
      <w:r>
        <w:rPr>
          <w:spacing w:val="-1"/>
          <w:sz w:val="24"/>
        </w:rPr>
        <w:t xml:space="preserve"> </w:t>
      </w:r>
      <w:r>
        <w:rPr>
          <w:sz w:val="24"/>
        </w:rPr>
        <w:t>analizar</w:t>
      </w:r>
      <w:r>
        <w:rPr>
          <w:spacing w:val="-1"/>
          <w:sz w:val="24"/>
        </w:rPr>
        <w:t xml:space="preserve"> </w:t>
      </w:r>
      <w:r>
        <w:rPr>
          <w:sz w:val="24"/>
        </w:rPr>
        <w:t>su propio</w:t>
      </w:r>
      <w:r>
        <w:rPr>
          <w:spacing w:val="-1"/>
          <w:sz w:val="24"/>
        </w:rPr>
        <w:t xml:space="preserve"> </w:t>
      </w:r>
      <w:r>
        <w:rPr>
          <w:sz w:val="24"/>
        </w:rPr>
        <w:t>sesgo</w:t>
      </w:r>
      <w:r>
        <w:rPr>
          <w:spacing w:val="2"/>
          <w:sz w:val="24"/>
        </w:rPr>
        <w:t xml:space="preserve"> </w:t>
      </w:r>
      <w:r>
        <w:rPr>
          <w:sz w:val="24"/>
        </w:rPr>
        <w:t>etnocéntrico</w:t>
      </w:r>
    </w:p>
    <w:p w14:paraId="5255E291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1"/>
        </w:tabs>
        <w:spacing w:before="10" w:line="235" w:lineRule="auto"/>
        <w:ind w:right="742"/>
        <w:jc w:val="both"/>
        <w:rPr>
          <w:sz w:val="24"/>
        </w:rPr>
      </w:pPr>
      <w:r>
        <w:rPr>
          <w:sz w:val="24"/>
        </w:rPr>
        <w:t>Experimentar las ideas etnocéntricas de los de fuera sobre su cultura (es decir una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cultura</w:t>
      </w:r>
      <w:r>
        <w:rPr>
          <w:spacing w:val="-12"/>
          <w:sz w:val="24"/>
        </w:rPr>
        <w:t xml:space="preserve"> </w:t>
      </w:r>
      <w:r>
        <w:rPr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z w:val="24"/>
        </w:rPr>
        <w:t>necesita</w:t>
      </w:r>
      <w:r>
        <w:rPr>
          <w:spacing w:val="-13"/>
          <w:sz w:val="24"/>
        </w:rPr>
        <w:t xml:space="preserve"> </w:t>
      </w:r>
      <w:r>
        <w:rPr>
          <w:sz w:val="24"/>
        </w:rPr>
        <w:t>saber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tipo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opinión</w:t>
      </w:r>
      <w:r>
        <w:rPr>
          <w:spacing w:val="-12"/>
          <w:sz w:val="24"/>
        </w:rPr>
        <w:t xml:space="preserve"> </w:t>
      </w:r>
      <w:r>
        <w:rPr>
          <w:sz w:val="24"/>
        </w:rPr>
        <w:t>estereotípica</w:t>
      </w:r>
      <w:r>
        <w:rPr>
          <w:spacing w:val="-12"/>
          <w:sz w:val="24"/>
        </w:rPr>
        <w:t xml:space="preserve"> </w:t>
      </w:r>
      <w:r>
        <w:rPr>
          <w:sz w:val="24"/>
        </w:rPr>
        <w:t>etnocéntrica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la cultura X mantiene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cultura</w:t>
      </w:r>
      <w:r>
        <w:rPr>
          <w:spacing w:val="-2"/>
          <w:sz w:val="24"/>
        </w:rPr>
        <w:t xml:space="preserve"> </w:t>
      </w:r>
      <w:r>
        <w:rPr>
          <w:sz w:val="24"/>
        </w:rPr>
        <w:t>Y)</w:t>
      </w:r>
    </w:p>
    <w:p w14:paraId="43E1B63C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4" w:line="232" w:lineRule="auto"/>
        <w:ind w:right="1012"/>
        <w:rPr>
          <w:sz w:val="24"/>
        </w:rPr>
      </w:pPr>
      <w:r>
        <w:rPr>
          <w:sz w:val="24"/>
        </w:rPr>
        <w:t>Aceptar que lo que significa su comportamiento puede ser entendido de manera</w:t>
      </w:r>
      <w:r>
        <w:rPr>
          <w:spacing w:val="-57"/>
          <w:sz w:val="24"/>
        </w:rPr>
        <w:t xml:space="preserve"> </w:t>
      </w:r>
      <w:r>
        <w:rPr>
          <w:sz w:val="24"/>
        </w:rPr>
        <w:t>distinta</w:t>
      </w:r>
      <w:r>
        <w:rPr>
          <w:spacing w:val="-2"/>
          <w:sz w:val="24"/>
        </w:rPr>
        <w:t xml:space="preserve"> </w:t>
      </w:r>
      <w:r>
        <w:rPr>
          <w:sz w:val="24"/>
        </w:rPr>
        <w:t>por gente de</w:t>
      </w:r>
      <w:r>
        <w:rPr>
          <w:spacing w:val="-1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z w:val="24"/>
        </w:rPr>
        <w:t>(cultura Y)</w:t>
      </w:r>
    </w:p>
    <w:p w14:paraId="4518E24E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2" w:line="232" w:lineRule="auto"/>
        <w:ind w:right="1069"/>
        <w:rPr>
          <w:sz w:val="24"/>
        </w:rPr>
      </w:pPr>
      <w:r>
        <w:rPr>
          <w:sz w:val="24"/>
        </w:rPr>
        <w:t>Aceptar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interpretación que</w:t>
      </w:r>
      <w:r>
        <w:rPr>
          <w:spacing w:val="-1"/>
          <w:sz w:val="24"/>
        </w:rPr>
        <w:t xml:space="preserve"> </w:t>
      </w:r>
      <w:r>
        <w:rPr>
          <w:sz w:val="24"/>
        </w:rPr>
        <w:t>hacen del</w:t>
      </w:r>
      <w:r>
        <w:rPr>
          <w:spacing w:val="-1"/>
          <w:sz w:val="24"/>
        </w:rPr>
        <w:t xml:space="preserve"> </w:t>
      </w:r>
      <w:r>
        <w:rPr>
          <w:sz w:val="24"/>
        </w:rPr>
        <w:t>comportamiento 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cultura</w:t>
      </w:r>
      <w:r>
        <w:rPr>
          <w:spacing w:val="-3"/>
          <w:sz w:val="24"/>
        </w:rPr>
        <w:t xml:space="preserve"> </w:t>
      </w:r>
      <w:r>
        <w:rPr>
          <w:sz w:val="24"/>
        </w:rPr>
        <w:t>Y puede</w:t>
      </w:r>
      <w:r>
        <w:rPr>
          <w:spacing w:val="-1"/>
          <w:sz w:val="24"/>
        </w:rPr>
        <w:t xml:space="preserve"> </w:t>
      </w:r>
      <w:r>
        <w:rPr>
          <w:sz w:val="24"/>
        </w:rPr>
        <w:t>ser diferente de</w:t>
      </w:r>
      <w:r>
        <w:rPr>
          <w:spacing w:val="-2"/>
          <w:sz w:val="24"/>
        </w:rPr>
        <w:t xml:space="preserve"> </w:t>
      </w:r>
      <w:r>
        <w:rPr>
          <w:sz w:val="24"/>
        </w:rPr>
        <w:t>las intenciones del otro</w:t>
      </w:r>
    </w:p>
    <w:p w14:paraId="66AEA140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1" w:line="232" w:lineRule="auto"/>
        <w:ind w:right="965"/>
        <w:rPr>
          <w:sz w:val="24"/>
        </w:rPr>
      </w:pPr>
      <w:r>
        <w:rPr>
          <w:sz w:val="24"/>
        </w:rPr>
        <w:t>Estar dispuesto a suspender el proceso de interpretar intenciones hasta que se ha</w:t>
      </w:r>
      <w:r>
        <w:rPr>
          <w:spacing w:val="-57"/>
          <w:sz w:val="24"/>
        </w:rPr>
        <w:t xml:space="preserve"> </w:t>
      </w:r>
      <w:r>
        <w:rPr>
          <w:sz w:val="24"/>
        </w:rPr>
        <w:t>negociado</w:t>
      </w:r>
      <w:r>
        <w:rPr>
          <w:spacing w:val="-1"/>
          <w:sz w:val="24"/>
        </w:rPr>
        <w:t xml:space="preserve"> </w:t>
      </w:r>
      <w:r>
        <w:rPr>
          <w:sz w:val="24"/>
        </w:rPr>
        <w:t>un consenso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1"/>
          <w:sz w:val="24"/>
        </w:rPr>
        <w:t xml:space="preserve"> </w:t>
      </w:r>
      <w:r>
        <w:rPr>
          <w:sz w:val="24"/>
        </w:rPr>
        <w:t>intercultural</w:t>
      </w:r>
    </w:p>
    <w:p w14:paraId="546D0910" w14:textId="77777777" w:rsidR="00A6440C" w:rsidRDefault="00A6440C" w:rsidP="00A6440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3" w:line="232" w:lineRule="auto"/>
        <w:ind w:right="1112"/>
        <w:rPr>
          <w:sz w:val="24"/>
        </w:rPr>
      </w:pPr>
      <w:r>
        <w:rPr>
          <w:sz w:val="24"/>
        </w:rPr>
        <w:t>Formular</w:t>
      </w:r>
      <w:r>
        <w:rPr>
          <w:spacing w:val="-4"/>
          <w:sz w:val="24"/>
        </w:rPr>
        <w:t xml:space="preserve"> </w:t>
      </w:r>
      <w:r>
        <w:rPr>
          <w:sz w:val="24"/>
        </w:rPr>
        <w:t>marcos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analizar</w:t>
      </w:r>
      <w:r>
        <w:rPr>
          <w:spacing w:val="-1"/>
          <w:sz w:val="24"/>
        </w:rPr>
        <w:t xml:space="preserve"> </w:t>
      </w:r>
      <w:r>
        <w:rPr>
          <w:sz w:val="24"/>
        </w:rPr>
        <w:t>diferencias</w:t>
      </w:r>
      <w:r>
        <w:rPr>
          <w:spacing w:val="-2"/>
          <w:sz w:val="24"/>
        </w:rPr>
        <w:t xml:space="preserve"> </w:t>
      </w:r>
      <w:r>
        <w:rPr>
          <w:sz w:val="24"/>
        </w:rPr>
        <w:t>culturales,</w:t>
      </w:r>
      <w:r>
        <w:rPr>
          <w:spacing w:val="-1"/>
          <w:sz w:val="24"/>
        </w:rPr>
        <w:t xml:space="preserve"> </w:t>
      </w:r>
      <w:r>
        <w:rPr>
          <w:sz w:val="24"/>
        </w:rPr>
        <w:t>explorar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dimensiones</w:t>
      </w:r>
      <w:r>
        <w:rPr>
          <w:spacing w:val="-57"/>
          <w:sz w:val="24"/>
        </w:rPr>
        <w:t xml:space="preserve"> </w:t>
      </w:r>
      <w:r>
        <w:rPr>
          <w:sz w:val="24"/>
        </w:rPr>
        <w:t>subyacentes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cultura.</w:t>
      </w:r>
    </w:p>
    <w:p w14:paraId="76018B78" w14:textId="77777777" w:rsidR="00A6440C" w:rsidRDefault="00A6440C" w:rsidP="00A6440C">
      <w:pPr>
        <w:pStyle w:val="BodyText"/>
        <w:spacing w:before="9"/>
        <w:rPr>
          <w:sz w:val="23"/>
        </w:rPr>
      </w:pPr>
    </w:p>
    <w:p w14:paraId="34506092" w14:textId="77777777" w:rsidR="00A6440C" w:rsidRDefault="00A6440C" w:rsidP="00A6440C">
      <w:pPr>
        <w:pStyle w:val="BodyText"/>
        <w:ind w:left="1204" w:right="1658"/>
        <w:jc w:val="center"/>
      </w:pPr>
      <w:r>
        <w:t>COMPORTAMIENTOS</w:t>
      </w:r>
      <w:r>
        <w:rPr>
          <w:spacing w:val="-5"/>
        </w:rPr>
        <w:t xml:space="preserve"> </w:t>
      </w:r>
      <w:r>
        <w:t>TÍPICOS</w:t>
      </w:r>
    </w:p>
    <w:p w14:paraId="0A95A320" w14:textId="77777777" w:rsidR="00A6440C" w:rsidRDefault="00A6440C" w:rsidP="00A6440C">
      <w:pPr>
        <w:pStyle w:val="BodyText"/>
      </w:pPr>
    </w:p>
    <w:p w14:paraId="299FAD30" w14:textId="77777777" w:rsidR="00A6440C" w:rsidRDefault="00A6440C" w:rsidP="00A6440C">
      <w:pPr>
        <w:pStyle w:val="BodyText"/>
        <w:ind w:left="439" w:right="5559" w:firstLine="21"/>
      </w:pPr>
      <w:r>
        <w:t>Comer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calle</w:t>
      </w:r>
      <w:r>
        <w:rPr>
          <w:spacing w:val="-3"/>
        </w:rPr>
        <w:t xml:space="preserve"> </w:t>
      </w:r>
      <w:r>
        <w:t>ruido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</w:t>
      </w:r>
      <w:r>
        <w:rPr>
          <w:spacing w:val="-57"/>
        </w:rPr>
        <w:t xml:space="preserve"> </w:t>
      </w:r>
      <w:r>
        <w:t>Abrir</w:t>
      </w:r>
      <w:r>
        <w:rPr>
          <w:spacing w:val="-2"/>
        </w:rPr>
        <w:t xml:space="preserve"> </w:t>
      </w:r>
      <w:r>
        <w:t>la puerta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alguien</w:t>
      </w:r>
    </w:p>
    <w:p w14:paraId="6DC3C481" w14:textId="77777777" w:rsidR="00A6440C" w:rsidRDefault="00A6440C" w:rsidP="00A6440C">
      <w:pPr>
        <w:pStyle w:val="BodyText"/>
        <w:spacing w:before="14" w:line="232" w:lineRule="auto"/>
        <w:ind w:left="427" w:right="4475"/>
      </w:pPr>
      <w:r>
        <w:t>Hacer</w:t>
      </w:r>
      <w:r>
        <w:rPr>
          <w:spacing w:val="-3"/>
        </w:rPr>
        <w:t xml:space="preserve"> </w:t>
      </w:r>
      <w:r>
        <w:t>cola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coger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autobús/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tienda</w:t>
      </w:r>
      <w:r>
        <w:rPr>
          <w:spacing w:val="-5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mano</w:t>
      </w:r>
    </w:p>
    <w:p w14:paraId="0A56804D" w14:textId="77777777" w:rsidR="00A6440C" w:rsidRDefault="00A6440C" w:rsidP="00A6440C">
      <w:pPr>
        <w:pStyle w:val="BodyText"/>
        <w:ind w:left="403" w:right="4890" w:firstLine="24"/>
      </w:pPr>
      <w:r>
        <w:t>Fumar en público/ durante una comida</w:t>
      </w:r>
      <w:r>
        <w:rPr>
          <w:spacing w:val="1"/>
        </w:rPr>
        <w:t xml:space="preserve"> </w:t>
      </w:r>
      <w:r>
        <w:t>Ofrecer</w:t>
      </w:r>
      <w:r>
        <w:rPr>
          <w:spacing w:val="-1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asiento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autobús</w:t>
      </w:r>
      <w:r>
        <w:rPr>
          <w:spacing w:val="-57"/>
        </w:rPr>
        <w:t xml:space="preserve"> </w:t>
      </w:r>
      <w:r>
        <w:t>Besar/abrazar</w:t>
      </w:r>
      <w:r>
        <w:rPr>
          <w:spacing w:val="-1"/>
        </w:rPr>
        <w:t xml:space="preserve"> </w:t>
      </w:r>
      <w:r>
        <w:t>como saludo</w:t>
      </w:r>
    </w:p>
    <w:p w14:paraId="7198D498" w14:textId="77777777" w:rsidR="00A6440C" w:rsidRDefault="00A6440C" w:rsidP="00A6440C">
      <w:pPr>
        <w:pStyle w:val="BodyText"/>
        <w:spacing w:line="274" w:lineRule="exact"/>
        <w:ind w:left="403"/>
      </w:pPr>
      <w:r>
        <w:t>Escupir</w:t>
      </w:r>
      <w:r>
        <w:t xml:space="preserve"> </w:t>
      </w:r>
    </w:p>
    <w:p w14:paraId="00635D73" w14:textId="20121ABF" w:rsidR="00A778DF" w:rsidRDefault="00A6440C" w:rsidP="00A6440C">
      <w:pPr>
        <w:pStyle w:val="BodyText"/>
        <w:spacing w:line="274" w:lineRule="exact"/>
        <w:ind w:left="403"/>
      </w:pPr>
      <w:r>
        <w:t>Modales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mesa (tapas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plato)/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bares</w:t>
      </w:r>
      <w:r>
        <w:rPr>
          <w:spacing w:val="-1"/>
        </w:rPr>
        <w:t xml:space="preserve"> </w:t>
      </w:r>
      <w:r>
        <w:t>(peladuras</w:t>
      </w:r>
      <w:r>
        <w:rPr>
          <w:spacing w:val="1"/>
        </w:rPr>
        <w:t xml:space="preserve"> </w:t>
      </w:r>
      <w:r>
        <w:t>gambas, ruido)</w:t>
      </w:r>
    </w:p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C52"/>
    <w:multiLevelType w:val="hybridMultilevel"/>
    <w:tmpl w:val="5F8CD34A"/>
    <w:lvl w:ilvl="0" w:tplc="599402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59487226">
      <w:numFmt w:val="bullet"/>
      <w:lvlText w:val="•"/>
      <w:lvlJc w:val="left"/>
      <w:pPr>
        <w:ind w:left="1945" w:hanging="360"/>
      </w:pPr>
      <w:rPr>
        <w:rFonts w:hint="default"/>
        <w:lang w:val="es-ES" w:eastAsia="en-US" w:bidi="ar-SA"/>
      </w:rPr>
    </w:lvl>
    <w:lvl w:ilvl="2" w:tplc="A698B67C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3" w:tplc="472A7DDA"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4" w:tplc="7A00C070">
      <w:numFmt w:val="bullet"/>
      <w:lvlText w:val="•"/>
      <w:lvlJc w:val="left"/>
      <w:pPr>
        <w:ind w:left="4543" w:hanging="360"/>
      </w:pPr>
      <w:rPr>
        <w:rFonts w:hint="default"/>
        <w:lang w:val="es-ES" w:eastAsia="en-US" w:bidi="ar-SA"/>
      </w:rPr>
    </w:lvl>
    <w:lvl w:ilvl="5" w:tplc="0538B840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081A50C2"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7" w:tplc="761CA150">
      <w:numFmt w:val="bullet"/>
      <w:lvlText w:val="•"/>
      <w:lvlJc w:val="left"/>
      <w:pPr>
        <w:ind w:left="7141" w:hanging="360"/>
      </w:pPr>
      <w:rPr>
        <w:rFonts w:hint="default"/>
        <w:lang w:val="es-ES" w:eastAsia="en-US" w:bidi="ar-SA"/>
      </w:rPr>
    </w:lvl>
    <w:lvl w:ilvl="8" w:tplc="0A80315A">
      <w:numFmt w:val="bullet"/>
      <w:lvlText w:val="•"/>
      <w:lvlJc w:val="left"/>
      <w:pPr>
        <w:ind w:left="8007" w:hanging="360"/>
      </w:pPr>
      <w:rPr>
        <w:rFonts w:hint="default"/>
        <w:lang w:val="es-ES" w:eastAsia="en-US" w:bidi="ar-SA"/>
      </w:rPr>
    </w:lvl>
  </w:abstractNum>
  <w:num w:numId="1" w16cid:durableId="11514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0C"/>
    <w:rsid w:val="00A6440C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C9AF"/>
  <w15:chartTrackingRefBased/>
  <w15:docId w15:val="{73CA6F08-2A49-43F7-9F7B-DCD1EBE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A6440C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A6440C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A644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440C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ListParagraph">
    <w:name w:val="List Paragraph"/>
    <w:basedOn w:val="Normal"/>
    <w:uiPriority w:val="1"/>
    <w:qFormat/>
    <w:rsid w:val="00A6440C"/>
    <w:pPr>
      <w:ind w:left="1939" w:hanging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2023-11-08T14:55:00Z</dcterms:created>
  <dcterms:modified xsi:type="dcterms:W3CDTF">2023-11-08T14:55:00Z</dcterms:modified>
</cp:coreProperties>
</file>